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CF4B0">
      <w:pPr>
        <w:pStyle w:val="2"/>
        <w:adjustRightInd w:val="0"/>
        <w:spacing w:before="156" w:beforeLines="50" w:after="156" w:afterLines="50" w:line="360" w:lineRule="auto"/>
        <w:textAlignment w:val="baseline"/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</w:pPr>
      <w:bookmarkStart w:id="0" w:name="_Toc206088048"/>
      <w:bookmarkStart w:id="1" w:name="_Toc29575"/>
      <w:bookmarkStart w:id="2" w:name="_Toc12797"/>
      <w:bookmarkStart w:id="3" w:name="_Toc96698767"/>
      <w:r>
        <w:rPr>
          <w:rFonts w:hint="eastAsia"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附录B  重要信息及数据核查记录（垃圾处理焚烧厂</w:t>
      </w:r>
      <w:bookmarkStart w:id="9" w:name="_GoBack"/>
      <w:bookmarkEnd w:id="9"/>
      <w:r>
        <w:rPr>
          <w:rFonts w:hint="eastAsia"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工程）</w:t>
      </w:r>
      <w:bookmarkEnd w:id="0"/>
      <w:bookmarkEnd w:id="1"/>
      <w:bookmarkEnd w:id="2"/>
    </w:p>
    <w:bookmarkEnd w:id="3"/>
    <w:p w14:paraId="229DD98A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.1  复查组应对反映、证实申报工程实体质量水平及其安全性、可靠性的相关信息、数据进行记录，并作为复查报告的附件一并提交</w:t>
      </w:r>
      <w:r>
        <w:rPr>
          <w:rFonts w:hint="eastAsia" w:ascii="Times New Roman" w:hAnsi="Times New Roman" w:eastAsia="宋体"/>
          <w:sz w:val="24"/>
          <w:szCs w:val="24"/>
        </w:rPr>
        <w:t>国家优质工程奖评选工作办公室</w:t>
      </w:r>
      <w:r>
        <w:rPr>
          <w:rFonts w:ascii="Times New Roman" w:hAnsi="Times New Roman" w:eastAsia="宋体"/>
          <w:sz w:val="24"/>
          <w:szCs w:val="24"/>
        </w:rPr>
        <w:t>，以备进一步核查。</w:t>
      </w:r>
    </w:p>
    <w:p w14:paraId="094B5BAF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.2  重要信息及数据核查记录应由</w:t>
      </w:r>
      <w:r>
        <w:rPr>
          <w:rFonts w:hint="eastAsia" w:ascii="Times New Roman" w:hAnsi="Times New Roman" w:eastAsia="宋体"/>
          <w:sz w:val="24"/>
          <w:szCs w:val="24"/>
        </w:rPr>
        <w:t>复</w:t>
      </w:r>
      <w:r>
        <w:rPr>
          <w:rFonts w:ascii="Times New Roman" w:hAnsi="Times New Roman" w:eastAsia="宋体"/>
          <w:sz w:val="24"/>
          <w:szCs w:val="24"/>
        </w:rPr>
        <w:t>查专家签字。</w:t>
      </w:r>
    </w:p>
    <w:p w14:paraId="38603CE0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.3  具体填写要求见表</w:t>
      </w: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的备注栏。</w:t>
      </w:r>
    </w:p>
    <w:p w14:paraId="2FDED87C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.4  无信息或数据的项目，应在备注栏注明原因。</w:t>
      </w:r>
    </w:p>
    <w:p w14:paraId="099C5EE2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.5  表</w:t>
      </w: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中所列信息及数据为一般垃圾</w:t>
      </w:r>
      <w:r>
        <w:rPr>
          <w:rFonts w:hint="eastAsia" w:ascii="Times New Roman" w:hAnsi="Times New Roman" w:eastAsia="宋体"/>
          <w:sz w:val="24"/>
          <w:szCs w:val="24"/>
        </w:rPr>
        <w:t>处理</w:t>
      </w:r>
      <w:r>
        <w:rPr>
          <w:rFonts w:ascii="Times New Roman" w:hAnsi="Times New Roman" w:eastAsia="宋体"/>
          <w:sz w:val="24"/>
          <w:szCs w:val="24"/>
        </w:rPr>
        <w:t>焚烧厂工程中常见信息及数据，如申报工程还有其他主要信息或数据时，复查组应对表</w:t>
      </w: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进行补充。</w:t>
      </w:r>
    </w:p>
    <w:p w14:paraId="0BB1D170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.6</w:t>
      </w:r>
      <w:r>
        <w:rPr>
          <w:rFonts w:hint="eastAsia" w:ascii="Times New Roman" w:hAnsi="Times New Roman" w:eastAsia="宋体"/>
          <w:sz w:val="24"/>
          <w:szCs w:val="24"/>
        </w:rPr>
        <w:t xml:space="preserve">  表中“有关数据及结论”一栏中的“结论：”系指相应检测、试验的结论。</w:t>
      </w:r>
    </w:p>
    <w:p w14:paraId="1185061F">
      <w:pPr>
        <w:pStyle w:val="12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286ADBC">
      <w:pPr>
        <w:widowControl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6DCAC2AC">
      <w:pPr>
        <w:pStyle w:val="12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bookmarkStart w:id="4" w:name="_Toc17700"/>
      <w:r>
        <w:rPr>
          <w:rFonts w:hint="eastAsia" w:ascii="Times New Roman" w:hAnsi="Times New Roman" w:eastAsia="宋体"/>
          <w:b/>
          <w:sz w:val="24"/>
          <w:szCs w:val="24"/>
        </w:rPr>
        <w:t>表B-1  地基与基础、主体结构、装饰装修工程有关数据</w:t>
      </w:r>
      <w:bookmarkEnd w:id="4"/>
      <w:r>
        <w:rPr>
          <w:rFonts w:hint="eastAsia" w:ascii="Times New Roman" w:hAnsi="Times New Roman" w:eastAsia="宋体"/>
          <w:b/>
          <w:sz w:val="24"/>
          <w:szCs w:val="24"/>
        </w:rPr>
        <w:t>（垃圾处理焚烧厂工程）</w:t>
      </w:r>
    </w:p>
    <w:tbl>
      <w:tblPr>
        <w:tblStyle w:val="2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170"/>
        <w:gridCol w:w="5143"/>
        <w:gridCol w:w="1872"/>
      </w:tblGrid>
      <w:tr w14:paraId="35A66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0256F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工程名称</w:t>
            </w:r>
          </w:p>
        </w:tc>
        <w:tc>
          <w:tcPr>
            <w:tcW w:w="39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0179C">
            <w:pPr>
              <w:spacing w:line="360" w:lineRule="auto"/>
              <w:jc w:val="center"/>
              <w:rPr>
                <w:b/>
              </w:rPr>
            </w:pPr>
          </w:p>
        </w:tc>
      </w:tr>
      <w:tr w14:paraId="4CE3C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8D2E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F60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4FAC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有关数据及</w:t>
            </w:r>
            <w:r>
              <w:rPr>
                <w:b/>
              </w:rPr>
              <w:t>结论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0238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41733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5CC14">
            <w:pPr>
              <w:jc w:val="center"/>
            </w:pPr>
            <w:r>
              <w:t>1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3C36B">
            <w:pPr>
              <w:jc w:val="center"/>
            </w:pPr>
            <w:r>
              <w:t>地基钎探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EC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E3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66C7C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CE3B1">
            <w:pPr>
              <w:jc w:val="center"/>
            </w:pPr>
            <w:r>
              <w:t>2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DB066">
            <w:pPr>
              <w:spacing w:line="330" w:lineRule="exact"/>
              <w:jc w:val="center"/>
            </w:pPr>
            <w:r>
              <w:t>桩基检测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E5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桩基总数：   根</w:t>
            </w:r>
          </w:p>
          <w:p w14:paraId="2FE6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桩基类型：      </w:t>
            </w:r>
          </w:p>
          <w:p w14:paraId="5D9CD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桩径：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>mm</w:t>
            </w:r>
          </w:p>
          <w:p w14:paraId="5CCE9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单桩承载力试验方法：</w:t>
            </w:r>
          </w:p>
          <w:p w14:paraId="6DE15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单桩承载力试验数量：   根，占总桩数的比例：    %</w:t>
            </w:r>
          </w:p>
          <w:p w14:paraId="08016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单桩承载力试验结果：          </w:t>
            </w:r>
          </w:p>
          <w:p w14:paraId="694E0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桩身完整性检测方法：</w:t>
            </w:r>
          </w:p>
          <w:p w14:paraId="34676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桩身完整性检测数量：   根，检测比例：    %</w:t>
            </w:r>
          </w:p>
          <w:p w14:paraId="39D15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检测结果：Ⅰ类桩    根，占检测桩的      %</w:t>
            </w:r>
          </w:p>
          <w:p w14:paraId="73300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Ⅱ类桩    根，占检测桩的     %</w:t>
            </w:r>
          </w:p>
          <w:p w14:paraId="35B3C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III类及以下   根</w:t>
            </w:r>
          </w:p>
          <w:p w14:paraId="07DB8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A1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【要求】</w:t>
            </w:r>
          </w:p>
          <w:p w14:paraId="349B8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1. 当桩基类型、桩径有多种时</w:t>
            </w:r>
            <w:r>
              <w:rPr>
                <w:rFonts w:hint="eastAsia"/>
              </w:rPr>
              <w:t>，</w:t>
            </w:r>
            <w:r>
              <w:t>应逐一列出数量。</w:t>
            </w:r>
          </w:p>
          <w:p w14:paraId="59CB6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2. 当采用不同方法确认单桩承载力时，应逐一说明试验方法。</w:t>
            </w:r>
          </w:p>
          <w:p w14:paraId="7866E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3. 当采用不同方法检测桩身完整性时</w:t>
            </w:r>
            <w:r>
              <w:rPr>
                <w:rFonts w:hint="eastAsia"/>
              </w:rPr>
              <w:t>，</w:t>
            </w:r>
            <w:r>
              <w:t>应分别列出各种方法的检测数量及检测结果。</w:t>
            </w:r>
          </w:p>
        </w:tc>
      </w:tr>
      <w:tr w14:paraId="11BF2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5" w:hRule="atLeast"/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3227C">
            <w:pPr>
              <w:jc w:val="center"/>
            </w:pPr>
            <w:r>
              <w:t>3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D21CC">
            <w:pPr>
              <w:spacing w:line="330" w:lineRule="exact"/>
              <w:jc w:val="center"/>
            </w:pPr>
            <w:r>
              <w:t>沉降变形</w:t>
            </w:r>
          </w:p>
          <w:p w14:paraId="06F19482">
            <w:pPr>
              <w:spacing w:line="330" w:lineRule="exact"/>
              <w:jc w:val="center"/>
            </w:pPr>
            <w:r>
              <w:t>观测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D1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观测点数量：     个</w:t>
            </w:r>
          </w:p>
          <w:p w14:paraId="4085C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观测次数：       次</w:t>
            </w:r>
          </w:p>
          <w:p w14:paraId="6194B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最大沉降量：           mm</w:t>
            </w:r>
          </w:p>
          <w:p w14:paraId="5662D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最小沉降量：           mm</w:t>
            </w:r>
          </w:p>
          <w:p w14:paraId="3F1FB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最后一次观测周期：       天</w:t>
            </w:r>
          </w:p>
          <w:p w14:paraId="144F0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最后一次观测周期内的沉降速率：        mm/d</w:t>
            </w:r>
          </w:p>
          <w:p w14:paraId="1BFA3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AC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【要求】群体建筑应说明每个建筑物的观测点数量。</w:t>
            </w:r>
          </w:p>
        </w:tc>
      </w:tr>
      <w:tr w14:paraId="76CE3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596BD">
            <w:pPr>
              <w:jc w:val="center"/>
            </w:pPr>
            <w:r>
              <w:t>4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E6BB6">
            <w:pPr>
              <w:spacing w:line="330" w:lineRule="exact"/>
              <w:jc w:val="center"/>
            </w:pPr>
            <w:r>
              <w:t>灌注桩施工记录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CC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桩底沉渣厚度：      mm，设计要求：     mm</w:t>
            </w:r>
          </w:p>
          <w:p w14:paraId="09B8E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桩位最大偏差：      mm，规范规定：     mm</w:t>
            </w:r>
          </w:p>
          <w:p w14:paraId="157ED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垂直度最大偏差：    mm，规范规定：     mm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E8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1E2E9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AB57D">
            <w:pPr>
              <w:jc w:val="center"/>
            </w:pPr>
            <w:r>
              <w:t>5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3A9C7">
            <w:pPr>
              <w:spacing w:line="330" w:lineRule="exact"/>
              <w:jc w:val="center"/>
            </w:pPr>
            <w:r>
              <w:t>预制桩施工记录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C7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桩位最大偏差：      mm，规范规定：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 mm</w:t>
            </w:r>
          </w:p>
          <w:p w14:paraId="698BF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垂直度最大偏差：    mm，规范规定：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 mm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46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0ABB5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FED2C">
            <w:pPr>
              <w:jc w:val="center"/>
            </w:pPr>
            <w:r>
              <w:t>6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C3682">
            <w:pPr>
              <w:spacing w:line="330" w:lineRule="exact"/>
              <w:jc w:val="center"/>
            </w:pPr>
            <w:r>
              <w:t>回填土密实度检测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48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分层厚度：       mm</w:t>
            </w:r>
          </w:p>
          <w:p w14:paraId="50D6A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取样密度：       m</w:t>
            </w:r>
            <w:r>
              <w:rPr>
                <w:vertAlign w:val="superscript"/>
              </w:rPr>
              <w:t>2</w:t>
            </w:r>
            <w:r>
              <w:t>/点</w:t>
            </w:r>
          </w:p>
          <w:p w14:paraId="2EC56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设计压实系数：   </w:t>
            </w:r>
          </w:p>
          <w:p w14:paraId="220F4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实测最小压实系数：     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3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57D62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A0AB5">
            <w:pPr>
              <w:jc w:val="center"/>
            </w:pPr>
            <w:r>
              <w:t>7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49303">
            <w:pPr>
              <w:spacing w:line="330" w:lineRule="exact"/>
              <w:jc w:val="center"/>
            </w:pPr>
            <w:r>
              <w:t>灌注桩钢筋复试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7D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进场数量：    吨</w:t>
            </w:r>
          </w:p>
          <w:p w14:paraId="64D62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进场批次：    批</w:t>
            </w:r>
          </w:p>
          <w:p w14:paraId="59F01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复试组数：    组</w:t>
            </w:r>
          </w:p>
          <w:p w14:paraId="593A5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A6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75136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6E5CB">
            <w:pPr>
              <w:jc w:val="center"/>
            </w:pPr>
            <w:r>
              <w:t>8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BB28A">
            <w:pPr>
              <w:jc w:val="center"/>
            </w:pPr>
            <w:r>
              <w:t>灌注桩混凝土试块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82179">
            <w:r>
              <w:t>灌注桩数量：   根</w:t>
            </w:r>
          </w:p>
          <w:p w14:paraId="2AC46F77">
            <w:r>
              <w:t>混凝土强度等级：C</w:t>
            </w:r>
          </w:p>
          <w:p w14:paraId="1AC0D0C1">
            <w:r>
              <w:t>混凝土总量：      m</w:t>
            </w:r>
            <w:r>
              <w:rPr>
                <w:vertAlign w:val="superscript"/>
              </w:rPr>
              <w:t>3</w:t>
            </w:r>
          </w:p>
          <w:p w14:paraId="60227591">
            <w:r>
              <w:t>混凝土标养试块组数：    组</w:t>
            </w:r>
          </w:p>
          <w:p w14:paraId="1B3F05AF">
            <w:r>
              <w:t>混凝土强度评定结论：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4CA49"/>
        </w:tc>
      </w:tr>
      <w:tr w14:paraId="6300A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A3B6">
            <w:pPr>
              <w:jc w:val="center"/>
            </w:pPr>
            <w:r>
              <w:t>9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089C6">
            <w:pPr>
              <w:jc w:val="center"/>
            </w:pPr>
            <w:r>
              <w:t>地下室防水材料复试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A6A31">
            <w:r>
              <w:t>材料名称：</w:t>
            </w:r>
          </w:p>
          <w:p w14:paraId="0DC7E2CB">
            <w:r>
              <w:t>进场数量：    卷（t）</w:t>
            </w:r>
          </w:p>
          <w:p w14:paraId="516997A5">
            <w:r>
              <w:t>进场批次：    批</w:t>
            </w:r>
          </w:p>
          <w:p w14:paraId="46D3AFD7">
            <w:r>
              <w:t>复试组数：    组</w:t>
            </w:r>
          </w:p>
          <w:p w14:paraId="22A9876D"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84476">
            <w:r>
              <w:t>【要求】当采用多种防水材料时，应分别列出。</w:t>
            </w:r>
          </w:p>
        </w:tc>
      </w:tr>
      <w:tr w14:paraId="77487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CAB3F">
            <w:pPr>
              <w:jc w:val="center"/>
            </w:pPr>
            <w:r>
              <w:t>10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247B0">
            <w:pPr>
              <w:jc w:val="center"/>
            </w:pPr>
            <w:r>
              <w:t>抗渗混凝土试块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DEC6A">
            <w:r>
              <w:t>抗渗等级：P</w:t>
            </w:r>
          </w:p>
          <w:p w14:paraId="239EA61D">
            <w:r>
              <w:t>总量：          m</w:t>
            </w:r>
            <w:r>
              <w:rPr>
                <w:vertAlign w:val="superscript"/>
              </w:rPr>
              <w:t>3</w:t>
            </w:r>
          </w:p>
          <w:p w14:paraId="046B4C37">
            <w:r>
              <w:t>取样组数：      组</w:t>
            </w:r>
          </w:p>
          <w:p w14:paraId="3CF4F060"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9D2D6">
            <w:r>
              <w:t>【要求】当采用多种抗渗等级的混凝土时，应分别列出。</w:t>
            </w:r>
          </w:p>
        </w:tc>
      </w:tr>
      <w:tr w14:paraId="17C66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DFEDA">
            <w:pPr>
              <w:jc w:val="center"/>
            </w:pPr>
            <w:r>
              <w:t>11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603D5">
            <w:pPr>
              <w:jc w:val="center"/>
            </w:pPr>
            <w:r>
              <w:t>基础及主体结构钢筋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29EB7">
            <w:r>
              <w:t>进场总量：     t</w:t>
            </w:r>
          </w:p>
          <w:p w14:paraId="1B4BBD16">
            <w:r>
              <w:t>进场批次：     批</w:t>
            </w:r>
          </w:p>
          <w:p w14:paraId="5459E765">
            <w:r>
              <w:t>复试组数：     组</w:t>
            </w:r>
          </w:p>
          <w:p w14:paraId="21FD743E"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75F51"/>
        </w:tc>
      </w:tr>
      <w:tr w14:paraId="4EC54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4E8F7">
            <w:pPr>
              <w:jc w:val="center"/>
            </w:pPr>
            <w:r>
              <w:t>12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095EF">
            <w:pPr>
              <w:jc w:val="center"/>
            </w:pPr>
            <w:r>
              <w:t>基础及主体结构混凝土</w:t>
            </w:r>
          </w:p>
          <w:p w14:paraId="19B6588F">
            <w:pPr>
              <w:jc w:val="center"/>
            </w:pPr>
            <w:r>
              <w:t>标养试块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692D">
            <w:r>
              <w:t>混凝土总量：    m</w:t>
            </w:r>
            <w:r>
              <w:rPr>
                <w:vertAlign w:val="superscript"/>
              </w:rPr>
              <w:t>3</w:t>
            </w:r>
          </w:p>
          <w:p w14:paraId="5E73B427">
            <w:r>
              <w:t>混凝土强度等级：</w:t>
            </w:r>
          </w:p>
          <w:p w14:paraId="48039B07">
            <w:r>
              <w:t>C25     m</w:t>
            </w:r>
            <w:r>
              <w:rPr>
                <w:vertAlign w:val="superscript"/>
              </w:rPr>
              <w:t>3</w:t>
            </w:r>
            <w:r>
              <w:t>，试块组数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组，评定结果：</w:t>
            </w:r>
          </w:p>
          <w:p w14:paraId="5FB29DA8">
            <w:r>
              <w:t>C30     m</w:t>
            </w:r>
            <w:r>
              <w:rPr>
                <w:vertAlign w:val="superscript"/>
              </w:rPr>
              <w:t>3</w:t>
            </w:r>
            <w:r>
              <w:t>，试块组数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组，评定结果：</w:t>
            </w:r>
          </w:p>
          <w:p w14:paraId="3AAB84C3">
            <w:r>
              <w:t>……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8252B">
            <w:r>
              <w:t>【要求】应分别列出不同强度等级混凝土的情况。</w:t>
            </w:r>
          </w:p>
        </w:tc>
      </w:tr>
      <w:tr w14:paraId="3AF68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0D361">
            <w:pPr>
              <w:jc w:val="center"/>
            </w:pPr>
            <w:r>
              <w:t>13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3E9B">
            <w:pPr>
              <w:jc w:val="center"/>
            </w:pPr>
            <w:r>
              <w:t>基础及主体结构混凝土同条件试块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0EE0E">
            <w:r>
              <w:t>C25     m</w:t>
            </w:r>
            <w:r>
              <w:rPr>
                <w:vertAlign w:val="superscript"/>
              </w:rPr>
              <w:t>3</w:t>
            </w:r>
            <w:r>
              <w:t>，试块组数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组，评定结果：</w:t>
            </w:r>
          </w:p>
          <w:p w14:paraId="5A0FCBFD">
            <w:r>
              <w:t>C30     m</w:t>
            </w:r>
            <w:r>
              <w:rPr>
                <w:vertAlign w:val="superscript"/>
              </w:rPr>
              <w:t>3</w:t>
            </w:r>
            <w:r>
              <w:t>，试块组数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组，评定结果：</w:t>
            </w:r>
          </w:p>
          <w:p w14:paraId="322C84E7">
            <w:r>
              <w:t>……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D3970">
            <w:r>
              <w:t>【要求】应分别列出不同强度等级混凝土的情况。</w:t>
            </w:r>
          </w:p>
        </w:tc>
      </w:tr>
      <w:tr w14:paraId="1F171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6237D">
            <w:pPr>
              <w:jc w:val="center"/>
            </w:pPr>
            <w:r>
              <w:t>14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24A91">
            <w:pPr>
              <w:jc w:val="center"/>
            </w:pPr>
            <w:r>
              <w:t>钢筋接头力学性能试验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BDEE">
            <w:r>
              <w:t>单面搭接焊接头数量： 个，试验组数：  组，结论：</w:t>
            </w:r>
          </w:p>
          <w:p w14:paraId="0E3D53FA">
            <w:r>
              <w:t>双面搭接焊接头数量： 个，试验组数：  组，结论：</w:t>
            </w:r>
          </w:p>
          <w:p w14:paraId="450D1582">
            <w:r>
              <w:t>闪光对焊接头数量：   个，试验组数：  组，结论：</w:t>
            </w:r>
          </w:p>
          <w:p w14:paraId="2B1B02B8">
            <w:r>
              <w:t>电渣压力焊接头数量： 个，试验组数：  组，结论：</w:t>
            </w:r>
          </w:p>
          <w:p w14:paraId="2C5E887A">
            <w:r>
              <w:t>直螺纹接头数量：     个，试验组数：  组，结论：</w:t>
            </w:r>
          </w:p>
          <w:p w14:paraId="1E26A300">
            <w:r>
              <w:t>冷挤压接头数量：     个，试验组数：  组，结论：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6BF66">
            <w:r>
              <w:t>【要求】不涉及的接头形式应删除。</w:t>
            </w:r>
          </w:p>
        </w:tc>
      </w:tr>
      <w:tr w14:paraId="66FB2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B4B14">
            <w:pPr>
              <w:jc w:val="center"/>
            </w:pPr>
            <w:r>
              <w:t>15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93533">
            <w:pPr>
              <w:jc w:val="center"/>
            </w:pPr>
            <w:r>
              <w:t>钢筋保护层厚度检测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ABCAE">
            <w:r>
              <w:t>检查数量：       点</w:t>
            </w:r>
          </w:p>
          <w:p w14:paraId="05C7EADA">
            <w:r>
              <w:t xml:space="preserve">检查部位：  </w:t>
            </w:r>
          </w:p>
          <w:p w14:paraId="232AB1ED">
            <w:r>
              <w:t>实测最大偏差：     mm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0E5A"/>
        </w:tc>
      </w:tr>
      <w:tr w14:paraId="6C2B5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ED2FE">
            <w:pPr>
              <w:jc w:val="center"/>
            </w:pPr>
            <w:r>
              <w:t>16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534EA">
            <w:pPr>
              <w:jc w:val="center"/>
            </w:pPr>
            <w:r>
              <w:t>钢结构焊缝检测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4B026">
            <w:r>
              <w:t>焊缝数量：          m（条）</w:t>
            </w:r>
          </w:p>
          <w:p w14:paraId="20D25D42">
            <w:r>
              <w:t>焊缝等级：</w:t>
            </w:r>
          </w:p>
          <w:p w14:paraId="29D091BB">
            <w:r>
              <w:t>检测比例：</w:t>
            </w:r>
          </w:p>
          <w:p w14:paraId="0A569254">
            <w:r>
              <w:t>检测方法：</w:t>
            </w:r>
          </w:p>
          <w:p w14:paraId="65695C8B"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AA7BB">
            <w:r>
              <w:t>【要求】应按焊缝级别分别列出。当采用不同检测方法时，应分别列出。</w:t>
            </w:r>
          </w:p>
        </w:tc>
      </w:tr>
      <w:tr w14:paraId="47331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7F429">
            <w:pPr>
              <w:jc w:val="center"/>
            </w:pPr>
            <w:r>
              <w:t>17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DE6DA">
            <w:pPr>
              <w:jc w:val="center"/>
            </w:pPr>
            <w:r>
              <w:t>钢结构高强螺栓现场复检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0F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高强度螺栓类型：</w:t>
            </w:r>
          </w:p>
          <w:p w14:paraId="64177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高强度螺栓规格：</w:t>
            </w:r>
          </w:p>
          <w:p w14:paraId="0CB2B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 xml:space="preserve">是否有扭矩系数（大六角头）或预拉力（扭剪型）的出厂检验报告：   </w:t>
            </w:r>
            <w:r>
              <w:rPr>
                <w:b w:val="0"/>
                <w:bCs/>
                <w:bdr w:val="single" w:color="auto" w:sz="4" w:space="0"/>
              </w:rPr>
              <w:t>是</w:t>
            </w:r>
            <w:r>
              <w:rPr>
                <w:b w:val="0"/>
                <w:bCs/>
              </w:rPr>
              <w:t xml:space="preserve">   </w:t>
            </w:r>
            <w:r>
              <w:rPr>
                <w:b w:val="0"/>
                <w:bCs/>
                <w:bdr w:val="single" w:color="auto" w:sz="4" w:space="0"/>
              </w:rPr>
              <w:t>否</w:t>
            </w:r>
          </w:p>
          <w:p w14:paraId="16E70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检验数量：    只</w:t>
            </w:r>
          </w:p>
          <w:p w14:paraId="02636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检验结论：</w:t>
            </w:r>
          </w:p>
          <w:p w14:paraId="0EF73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 xml:space="preserve">是否有扭矩系数（大六角头）或预拉力（扭剪型）的现场复验报告：   </w:t>
            </w:r>
            <w:r>
              <w:rPr>
                <w:b w:val="0"/>
                <w:bCs/>
                <w:bdr w:val="single" w:color="auto" w:sz="4" w:space="0"/>
              </w:rPr>
              <w:t>是</w:t>
            </w:r>
            <w:r>
              <w:rPr>
                <w:b w:val="0"/>
                <w:bCs/>
              </w:rPr>
              <w:t xml:space="preserve">   </w:t>
            </w:r>
            <w:r>
              <w:rPr>
                <w:b w:val="0"/>
                <w:bCs/>
                <w:bdr w:val="single" w:color="auto" w:sz="4" w:space="0"/>
              </w:rPr>
              <w:t>否</w:t>
            </w:r>
          </w:p>
          <w:p w14:paraId="78528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检验数量：    只</w:t>
            </w:r>
          </w:p>
          <w:p w14:paraId="4C4EF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复验结论：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E3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</w:p>
        </w:tc>
      </w:tr>
      <w:tr w14:paraId="77832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5" w:hRule="atLeast"/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1618F">
            <w:pPr>
              <w:jc w:val="center"/>
            </w:pPr>
            <w:r>
              <w:t>18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B819B">
            <w:pPr>
              <w:jc w:val="center"/>
            </w:pPr>
            <w:r>
              <w:t>高强螺栓连接施工终拧扭矩检查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79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检查方法：</w:t>
            </w:r>
          </w:p>
          <w:p w14:paraId="5E11B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节点总数：</w:t>
            </w:r>
          </w:p>
          <w:p w14:paraId="3457D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抽检节点数量：</w:t>
            </w:r>
          </w:p>
          <w:p w14:paraId="781CD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节点抽检比例：</w:t>
            </w:r>
          </w:p>
          <w:p w14:paraId="3D8C5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抽检节点螺栓总数：</w:t>
            </w:r>
          </w:p>
          <w:p w14:paraId="697C2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抽检螺栓数量：</w:t>
            </w:r>
          </w:p>
          <w:p w14:paraId="70E92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抽检螺栓比例：</w:t>
            </w:r>
          </w:p>
          <w:p w14:paraId="3D7B1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CC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</w:p>
        </w:tc>
      </w:tr>
      <w:tr w14:paraId="08665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5747">
            <w:pPr>
              <w:jc w:val="center"/>
            </w:pPr>
            <w:r>
              <w:t>19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F4FFD">
            <w:pPr>
              <w:jc w:val="center"/>
            </w:pPr>
            <w:r>
              <w:t>劲性结构</w:t>
            </w:r>
          </w:p>
          <w:p w14:paraId="77CA4783">
            <w:pPr>
              <w:jc w:val="center"/>
            </w:pPr>
            <w:r>
              <w:t>焊钉焊接</w:t>
            </w:r>
          </w:p>
          <w:p w14:paraId="5DFDDE7E">
            <w:pPr>
              <w:jc w:val="center"/>
            </w:pPr>
            <w:r>
              <w:t>质量检查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65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构件数量：</w:t>
            </w:r>
          </w:p>
          <w:p w14:paraId="5520E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检查数量：</w:t>
            </w:r>
          </w:p>
          <w:p w14:paraId="15896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检查方法：</w:t>
            </w:r>
          </w:p>
          <w:p w14:paraId="7C526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A6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</w:p>
        </w:tc>
      </w:tr>
      <w:tr w14:paraId="1B8E4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1C6A1">
            <w:pPr>
              <w:jc w:val="center"/>
            </w:pPr>
            <w:r>
              <w:t>20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F7121">
            <w:pPr>
              <w:jc w:val="center"/>
            </w:pPr>
            <w:r>
              <w:t>室内防水材料复试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8A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材料名称：</w:t>
            </w:r>
          </w:p>
          <w:p w14:paraId="3C82C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进场数量：</w:t>
            </w:r>
          </w:p>
          <w:p w14:paraId="04478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复试组数：</w:t>
            </w:r>
          </w:p>
          <w:p w14:paraId="6A213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26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</w:p>
        </w:tc>
      </w:tr>
      <w:tr w14:paraId="14BF8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4B97D">
            <w:pPr>
              <w:jc w:val="center"/>
            </w:pPr>
            <w:r>
              <w:t>21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7F78E">
            <w:pPr>
              <w:jc w:val="center"/>
            </w:pPr>
            <w:r>
              <w:t>室内防水性能试验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C3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室内防水房间数量：</w:t>
            </w:r>
          </w:p>
          <w:p w14:paraId="3436E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试验方法：</w:t>
            </w:r>
          </w:p>
          <w:p w14:paraId="53F4E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E3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【要求】当采用多种防水材料时，应分别列出。</w:t>
            </w:r>
          </w:p>
        </w:tc>
      </w:tr>
      <w:tr w14:paraId="66962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E6B1D">
            <w:pPr>
              <w:jc w:val="center"/>
            </w:pPr>
            <w:r>
              <w:t>22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4CF29">
            <w:pPr>
              <w:jc w:val="center"/>
            </w:pPr>
            <w:r>
              <w:t>屋面防水</w:t>
            </w:r>
          </w:p>
          <w:p w14:paraId="4F28F17D">
            <w:pPr>
              <w:jc w:val="center"/>
            </w:pPr>
            <w:r>
              <w:t>材料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4D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材料名称：</w:t>
            </w:r>
          </w:p>
          <w:p w14:paraId="5E2F9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进场数量：    吨（卷）</w:t>
            </w:r>
          </w:p>
          <w:p w14:paraId="0D5FE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复试组数：    组</w:t>
            </w:r>
          </w:p>
          <w:p w14:paraId="6E1F0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49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【要求】当采用多种防水材料时，应分别列出。</w:t>
            </w:r>
          </w:p>
        </w:tc>
      </w:tr>
      <w:tr w14:paraId="7AE7F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58BB3">
            <w:pPr>
              <w:jc w:val="center"/>
            </w:pPr>
            <w:r>
              <w:t>23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5A226">
            <w:pPr>
              <w:jc w:val="center"/>
            </w:pPr>
            <w:r>
              <w:t>屋面防水性能试验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06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试验方法：</w:t>
            </w:r>
          </w:p>
          <w:p w14:paraId="0338D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D5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</w:p>
        </w:tc>
      </w:tr>
      <w:tr w14:paraId="7B31C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EE573">
            <w:pPr>
              <w:jc w:val="center"/>
            </w:pPr>
            <w:r>
              <w:t>24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7BC2A">
            <w:pPr>
              <w:jc w:val="center"/>
            </w:pPr>
            <w:r>
              <w:t>幕墙性能</w:t>
            </w:r>
          </w:p>
          <w:p w14:paraId="2BBDC52D">
            <w:pPr>
              <w:jc w:val="center"/>
            </w:pPr>
            <w:r>
              <w:t>试验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8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设计要求的各项物理性能等级：</w:t>
            </w:r>
          </w:p>
          <w:p w14:paraId="6414F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气密性：</w:t>
            </w:r>
          </w:p>
          <w:p w14:paraId="5F55E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水密性：</w:t>
            </w:r>
          </w:p>
          <w:p w14:paraId="5D70E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平面外：</w:t>
            </w:r>
          </w:p>
          <w:p w14:paraId="54A92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平面内：</w:t>
            </w:r>
          </w:p>
          <w:p w14:paraId="57501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保温：</w:t>
            </w:r>
          </w:p>
          <w:p w14:paraId="743F1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抗冲击：</w:t>
            </w:r>
          </w:p>
          <w:p w14:paraId="42D12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防火：</w:t>
            </w:r>
          </w:p>
          <w:p w14:paraId="795E2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透光：</w:t>
            </w:r>
          </w:p>
          <w:p w14:paraId="0C5DB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隔声：</w:t>
            </w:r>
          </w:p>
          <w:p w14:paraId="59ACA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……</w:t>
            </w:r>
          </w:p>
          <w:p w14:paraId="2E56E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bdr w:val="single" w:color="auto" w:sz="4" w:space="0"/>
              </w:rPr>
            </w:pPr>
            <w:r>
              <w:t xml:space="preserve">结论：是否全面满足设计要求   </w:t>
            </w:r>
            <w:r>
              <w:rPr>
                <w:b w:val="0"/>
                <w:bCs/>
                <w:bdr w:val="single" w:color="auto" w:sz="4" w:space="0"/>
              </w:rPr>
              <w:t>是</w:t>
            </w:r>
            <w:r>
              <w:rPr>
                <w:b w:val="0"/>
                <w:bCs/>
              </w:rPr>
              <w:t xml:space="preserve">   </w:t>
            </w:r>
            <w:r>
              <w:rPr>
                <w:b w:val="0"/>
                <w:bCs/>
                <w:bdr w:val="single" w:color="auto" w:sz="4" w:space="0"/>
              </w:rPr>
              <w:t>否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E0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【要求】应分别列出设计要求达到的各项物理性能等级，请核查幕墙工程专项设计的总说明。</w:t>
            </w:r>
          </w:p>
        </w:tc>
      </w:tr>
      <w:tr w14:paraId="49E6B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35D35">
            <w:pPr>
              <w:jc w:val="center"/>
            </w:pPr>
            <w:r>
              <w:t>25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0771D">
            <w:pPr>
              <w:spacing w:line="300" w:lineRule="exact"/>
              <w:jc w:val="center"/>
            </w:pPr>
            <w:r>
              <w:t>外窗性能</w:t>
            </w:r>
          </w:p>
          <w:p w14:paraId="0BE2FB37">
            <w:pPr>
              <w:spacing w:line="300" w:lineRule="exact"/>
              <w:jc w:val="center"/>
            </w:pPr>
            <w:r>
              <w:t>试验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F0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设计要求的各项物理性能等级：</w:t>
            </w:r>
          </w:p>
          <w:p w14:paraId="0D069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气密性：</w:t>
            </w:r>
          </w:p>
          <w:p w14:paraId="7C2EE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水密性：</w:t>
            </w:r>
          </w:p>
          <w:p w14:paraId="7F63B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平面外：</w:t>
            </w:r>
          </w:p>
          <w:p w14:paraId="7B7C0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……</w:t>
            </w:r>
          </w:p>
          <w:p w14:paraId="4D7BE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 xml:space="preserve">结论：是否全面满足设计要求   </w:t>
            </w:r>
            <w:r>
              <w:rPr>
                <w:b w:val="0"/>
                <w:bCs/>
                <w:bdr w:val="single" w:color="auto" w:sz="4" w:space="0"/>
              </w:rPr>
              <w:t>是</w:t>
            </w:r>
            <w:r>
              <w:rPr>
                <w:b w:val="0"/>
                <w:bCs/>
              </w:rPr>
              <w:t xml:space="preserve">   </w:t>
            </w:r>
            <w:r>
              <w:rPr>
                <w:b w:val="0"/>
                <w:bCs/>
                <w:bdr w:val="single" w:color="auto" w:sz="4" w:space="0"/>
              </w:rPr>
              <w:t>否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18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【要求】同上。</w:t>
            </w:r>
          </w:p>
        </w:tc>
      </w:tr>
      <w:tr w14:paraId="39C02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7001B">
            <w:pPr>
              <w:jc w:val="center"/>
            </w:pPr>
            <w:r>
              <w:t>26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CE4C2">
            <w:pPr>
              <w:spacing w:line="300" w:lineRule="exact"/>
              <w:jc w:val="center"/>
            </w:pPr>
            <w:r>
              <w:t>室内有害</w:t>
            </w:r>
          </w:p>
          <w:p w14:paraId="27741DD0">
            <w:pPr>
              <w:spacing w:line="300" w:lineRule="exact"/>
              <w:jc w:val="center"/>
            </w:pPr>
            <w:r>
              <w:t>物质检测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D2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建筑类别：</w:t>
            </w:r>
          </w:p>
          <w:p w14:paraId="72428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有害物实测含量：</w:t>
            </w:r>
          </w:p>
          <w:p w14:paraId="2CD4F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vertAlign w:val="superscript"/>
              </w:rPr>
            </w:pPr>
            <w:r>
              <w:t>氡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Bq/m</w:t>
            </w:r>
            <w:r>
              <w:rPr>
                <w:rFonts w:hint="eastAsia"/>
                <w:vertAlign w:val="superscript"/>
              </w:rPr>
              <w:t xml:space="preserve">3  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    </w:t>
            </w:r>
            <w:r>
              <w:t>甲醛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mg/m</w:t>
            </w:r>
            <w:r>
              <w:rPr>
                <w:rFonts w:hint="eastAsia"/>
                <w:vertAlign w:val="superscript"/>
              </w:rPr>
              <w:t xml:space="preserve">3  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    </w:t>
            </w:r>
            <w:r>
              <w:t>苯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mg/m</w:t>
            </w:r>
            <w:r>
              <w:rPr>
                <w:rFonts w:hint="eastAsia"/>
                <w:vertAlign w:val="superscript"/>
              </w:rPr>
              <w:t>3</w:t>
            </w:r>
          </w:p>
          <w:p w14:paraId="38436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氨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mg/m</w:t>
            </w:r>
            <w:r>
              <w:rPr>
                <w:rFonts w:hint="eastAsia"/>
                <w:vertAlign w:val="superscript"/>
              </w:rPr>
              <w:t xml:space="preserve">3  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    </w:t>
            </w:r>
            <w:r>
              <w:t>TVOC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mg/m</w:t>
            </w:r>
            <w:r>
              <w:rPr>
                <w:vertAlign w:val="superscript"/>
              </w:rPr>
              <w:t>3</w:t>
            </w:r>
          </w:p>
          <w:p w14:paraId="3412C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C8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【要求】以《民用建筑工程室内环境污染控制规范》GB</w:t>
            </w:r>
            <w:r>
              <w:rPr>
                <w:rFonts w:hint="eastAsia"/>
              </w:rPr>
              <w:t xml:space="preserve"> </w:t>
            </w:r>
            <w:r>
              <w:t>50325为依据。</w:t>
            </w:r>
          </w:p>
        </w:tc>
      </w:tr>
      <w:tr w14:paraId="2A9A2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78406">
            <w:pPr>
              <w:jc w:val="center"/>
            </w:pPr>
            <w:r>
              <w:t>27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D6D41">
            <w:pPr>
              <w:spacing w:line="300" w:lineRule="exact"/>
              <w:jc w:val="center"/>
            </w:pPr>
            <w:r>
              <w:t>幕墙石材</w:t>
            </w:r>
          </w:p>
          <w:p w14:paraId="65EE4E2B">
            <w:pPr>
              <w:spacing w:line="300" w:lineRule="exact"/>
              <w:jc w:val="center"/>
            </w:pPr>
            <w:r>
              <w:t>力学、物理性能检测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D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b w:val="0"/>
                <w:bCs/>
              </w:rPr>
            </w:pPr>
            <w:r>
              <w:t>设计、规范规定：</w:t>
            </w: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rPr>
                <w:b w:val="0"/>
                <w:bCs/>
              </w:rPr>
              <w:t>（逐项列出）</w:t>
            </w:r>
          </w:p>
          <w:p w14:paraId="3C75D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b/>
              </w:rPr>
            </w:pPr>
            <w:r>
              <w:t>试验、检测结果：</w:t>
            </w: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rPr>
                <w:b w:val="0"/>
                <w:bCs/>
              </w:rPr>
              <w:t>（逐项列出）</w:t>
            </w:r>
          </w:p>
          <w:p w14:paraId="4E289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57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【要求】逐项分别列出。</w:t>
            </w:r>
          </w:p>
        </w:tc>
      </w:tr>
      <w:tr w14:paraId="49ACF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39C4B">
            <w:pPr>
              <w:jc w:val="center"/>
            </w:pPr>
            <w:r>
              <w:t>28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CE5EE">
            <w:pPr>
              <w:spacing w:line="300" w:lineRule="exact"/>
              <w:jc w:val="center"/>
            </w:pPr>
            <w:r>
              <w:t>幕墙连接用膨胀螺栓拉拔试验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B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设计值：</w:t>
            </w:r>
          </w:p>
          <w:p w14:paraId="22C54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实测值：</w:t>
            </w:r>
          </w:p>
          <w:p w14:paraId="58919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检测数量：</w:t>
            </w:r>
          </w:p>
          <w:p w14:paraId="1C44C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检测比例：</w:t>
            </w:r>
          </w:p>
          <w:p w14:paraId="27BFA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EE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29B9A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1E401">
            <w:pPr>
              <w:jc w:val="center"/>
            </w:pPr>
            <w:r>
              <w:t>29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F706A">
            <w:pPr>
              <w:spacing w:line="300" w:lineRule="exact"/>
              <w:jc w:val="center"/>
            </w:pPr>
            <w:r>
              <w:t>外墙面砖粘接</w:t>
            </w:r>
          </w:p>
          <w:p w14:paraId="51C7E095">
            <w:pPr>
              <w:spacing w:line="300" w:lineRule="exact"/>
              <w:jc w:val="center"/>
            </w:pPr>
            <w:r>
              <w:t>强度试验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F3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设计值：</w:t>
            </w:r>
          </w:p>
          <w:p w14:paraId="3FDCF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实测值：</w:t>
            </w:r>
          </w:p>
          <w:p w14:paraId="1088E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检测数量：</w:t>
            </w:r>
          </w:p>
          <w:p w14:paraId="7CA83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检测比例：</w:t>
            </w:r>
          </w:p>
          <w:p w14:paraId="5C17A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9F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0D9E9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81228">
            <w:pPr>
              <w:jc w:val="center"/>
            </w:pPr>
            <w:r>
              <w:t>30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96C5">
            <w:pPr>
              <w:spacing w:line="300" w:lineRule="exact"/>
              <w:jc w:val="center"/>
            </w:pPr>
            <w:r>
              <w:t>易燃装饰材料防火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C0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防火材料的合格证：</w:t>
            </w:r>
          </w:p>
          <w:p w14:paraId="0C46D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检测报告：</w:t>
            </w:r>
          </w:p>
          <w:p w14:paraId="082DB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施工记录：</w:t>
            </w:r>
          </w:p>
          <w:p w14:paraId="10164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F7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【要求】核查上述资料的完整性。</w:t>
            </w:r>
          </w:p>
        </w:tc>
      </w:tr>
      <w:tr w14:paraId="265E4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CF095">
            <w:pPr>
              <w:jc w:val="center"/>
            </w:pPr>
            <w:r>
              <w:t>31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46897">
            <w:pPr>
              <w:spacing w:line="300" w:lineRule="exact"/>
              <w:jc w:val="center"/>
            </w:pPr>
            <w:r>
              <w:t>钢结构防腐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24A57">
            <w:pPr>
              <w:spacing w:line="300" w:lineRule="exact"/>
            </w:pPr>
            <w:r>
              <w:t>设计要求防腐材料的种类、厚度：</w:t>
            </w:r>
          </w:p>
          <w:p w14:paraId="5A39C55B">
            <w:pPr>
              <w:spacing w:line="300" w:lineRule="exact"/>
            </w:pPr>
            <w:r>
              <w:t>底漆：       ，厚度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μm</w:t>
            </w:r>
          </w:p>
          <w:p w14:paraId="1170437C">
            <w:pPr>
              <w:spacing w:line="300" w:lineRule="exact"/>
            </w:pPr>
            <w:r>
              <w:t>中间漆：     ，厚度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μm</w:t>
            </w:r>
          </w:p>
          <w:p w14:paraId="47F5B4CD">
            <w:pPr>
              <w:spacing w:line="300" w:lineRule="exact"/>
            </w:pPr>
            <w:r>
              <w:t>面漆：       ，厚度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μm</w:t>
            </w:r>
          </w:p>
          <w:p w14:paraId="7243CD3A">
            <w:pPr>
              <w:spacing w:line="300" w:lineRule="exact"/>
            </w:pPr>
            <w:r>
              <w:t>实测值：</w:t>
            </w:r>
          </w:p>
          <w:p w14:paraId="25943760">
            <w:pPr>
              <w:spacing w:line="300" w:lineRule="exact"/>
            </w:pPr>
            <w:r>
              <w:t>底漆：       ，厚度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μm</w:t>
            </w:r>
          </w:p>
          <w:p w14:paraId="228F7C31">
            <w:pPr>
              <w:spacing w:line="300" w:lineRule="exact"/>
            </w:pPr>
            <w:r>
              <w:t>中间漆：     ，厚度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μm</w:t>
            </w:r>
          </w:p>
          <w:p w14:paraId="77382330">
            <w:pPr>
              <w:spacing w:line="300" w:lineRule="exact"/>
            </w:pPr>
            <w:r>
              <w:t>面漆：       ，厚度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μm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6FD7A">
            <w:pPr>
              <w:spacing w:line="300" w:lineRule="exact"/>
            </w:pPr>
          </w:p>
        </w:tc>
      </w:tr>
      <w:tr w14:paraId="0297C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8302A">
            <w:pPr>
              <w:jc w:val="center"/>
            </w:pPr>
            <w:r>
              <w:t>32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C5ACB">
            <w:pPr>
              <w:jc w:val="center"/>
            </w:pPr>
            <w:r>
              <w:t>钢结构防火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84ABA">
            <w:r>
              <w:t>设计要求：</w:t>
            </w:r>
          </w:p>
          <w:p w14:paraId="0FF5874F">
            <w:r>
              <w:t>材料种类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，厚度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   mm</w:t>
            </w:r>
          </w:p>
          <w:p w14:paraId="60CDC4A1">
            <w:r>
              <w:t>防火材料的合格证、检验报告是否齐全：</w:t>
            </w:r>
            <w:r>
              <w:rPr>
                <w:b w:val="0"/>
                <w:bCs w:val="0"/>
              </w:rPr>
              <w:t xml:space="preserve"> 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</w:p>
          <w:p w14:paraId="5B11C580">
            <w:r>
              <w:t>现场厚度检测报告：</w:t>
            </w:r>
          </w:p>
          <w:p w14:paraId="0F0F27B0"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80427"/>
        </w:tc>
      </w:tr>
      <w:tr w14:paraId="3CD28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E0AFA">
            <w:pPr>
              <w:jc w:val="center"/>
            </w:pPr>
            <w:r>
              <w:t>33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0C4F2">
            <w:pPr>
              <w:jc w:val="center"/>
            </w:pPr>
            <w:r>
              <w:t>材料、设备</w:t>
            </w:r>
          </w:p>
          <w:p w14:paraId="0DB62CD9">
            <w:pPr>
              <w:jc w:val="center"/>
            </w:pPr>
            <w:r>
              <w:t>节能复检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745D8">
            <w:r>
              <w:t>主要材料、设备节能性能复检情况：</w:t>
            </w:r>
          </w:p>
          <w:p w14:paraId="2E1F1BB5">
            <w:r>
              <w:t>（列出主要材料、设备）</w:t>
            </w:r>
          </w:p>
          <w:p w14:paraId="522BA658">
            <w:r>
              <w:t>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58799">
            <w:r>
              <w:t>【要求】分别列出主要材料、设备的复检情况。</w:t>
            </w:r>
          </w:p>
        </w:tc>
      </w:tr>
      <w:tr w14:paraId="5D075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23287">
            <w:pPr>
              <w:jc w:val="center"/>
            </w:pPr>
            <w:r>
              <w:t>34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55FC8">
            <w:pPr>
              <w:jc w:val="center"/>
            </w:pPr>
            <w:r>
              <w:t>建筑物节能工程检测报告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15F84">
            <w:r>
              <w:t>检测单位：</w:t>
            </w:r>
          </w:p>
          <w:p w14:paraId="302CA5EF">
            <w:r>
              <w:t>检测结论：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43306">
            <w:r>
              <w:t>【要求】按检测项目分别列出。</w:t>
            </w:r>
          </w:p>
        </w:tc>
      </w:tr>
      <w:tr w14:paraId="5E101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11AB">
            <w:pPr>
              <w:jc w:val="center"/>
            </w:pPr>
            <w:r>
              <w:t>35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63CA4">
            <w:pPr>
              <w:jc w:val="center"/>
            </w:pPr>
            <w:r>
              <w:t>监理资料</w:t>
            </w:r>
          </w:p>
        </w:tc>
        <w:tc>
          <w:tcPr>
            <w:tcW w:w="2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2A0E4">
            <w:r>
              <w:t>是否齐全：</w:t>
            </w:r>
            <w:r>
              <w:rPr>
                <w:b w:val="0"/>
                <w:bCs/>
              </w:rPr>
              <w:t xml:space="preserve">   </w:t>
            </w:r>
            <w:r>
              <w:rPr>
                <w:b w:val="0"/>
                <w:bCs/>
                <w:bdr w:val="single" w:color="auto" w:sz="4" w:space="0"/>
              </w:rPr>
              <w:t>是</w:t>
            </w:r>
            <w:r>
              <w:rPr>
                <w:b w:val="0"/>
                <w:bCs/>
              </w:rPr>
              <w:t xml:space="preserve">   </w:t>
            </w:r>
            <w:r>
              <w:rPr>
                <w:b w:val="0"/>
                <w:bCs/>
                <w:bdr w:val="single" w:color="auto" w:sz="4" w:space="0"/>
              </w:rPr>
              <w:t>否</w:t>
            </w:r>
          </w:p>
          <w:p w14:paraId="3D785883">
            <w:r>
              <w:t>施工过程中是否存在因质量问题的重大整改：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  <w:r>
              <w:rPr>
                <w:b/>
              </w:rPr>
              <w:t xml:space="preserve"> </w:t>
            </w:r>
          </w:p>
          <w:p w14:paraId="422CE304">
            <w:r>
              <w:t>工程是否因质量问题造成的重大设计变更：</w:t>
            </w:r>
            <w:r>
              <w:rPr>
                <w:b w:val="0"/>
                <w:bCs/>
              </w:rPr>
              <w:t xml:space="preserve">   </w:t>
            </w:r>
            <w:r>
              <w:rPr>
                <w:b w:val="0"/>
                <w:bCs/>
                <w:bdr w:val="single" w:color="auto" w:sz="4" w:space="0"/>
              </w:rPr>
              <w:t>是</w:t>
            </w:r>
            <w:r>
              <w:rPr>
                <w:b w:val="0"/>
                <w:bCs/>
              </w:rPr>
              <w:t xml:space="preserve">   </w:t>
            </w:r>
            <w:r>
              <w:rPr>
                <w:b w:val="0"/>
                <w:bCs/>
                <w:bdr w:val="single" w:color="auto" w:sz="4" w:space="0"/>
              </w:rPr>
              <w:t>否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A881"/>
        </w:tc>
      </w:tr>
      <w:tr w14:paraId="55E6B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BF879">
            <w:pPr>
              <w:jc w:val="center"/>
            </w:pPr>
            <w:bookmarkStart w:id="5" w:name="_Hlk205535770"/>
            <w:r>
              <w:t>核查结论</w:t>
            </w:r>
          </w:p>
        </w:tc>
        <w:tc>
          <w:tcPr>
            <w:tcW w:w="39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13F9E">
            <w:pPr>
              <w:spacing w:line="360" w:lineRule="auto"/>
            </w:pPr>
            <w:r>
              <w:t>组别：</w:t>
            </w:r>
          </w:p>
          <w:p w14:paraId="7BE431B3">
            <w:pPr>
              <w:spacing w:line="360" w:lineRule="auto"/>
              <w:rPr>
                <w:rFonts w:ascii="宋体" w:hAnsi="宋体"/>
              </w:rPr>
            </w:pPr>
            <w:r>
              <w:t>核</w:t>
            </w:r>
            <w:r>
              <w:rPr>
                <w:rFonts w:ascii="宋体" w:hAnsi="宋体"/>
              </w:rPr>
              <w:t>查结果：上表所列重要信息及数据本工程共涉及    项，经核查全部真实有效 □ ；经核查缺少    项 □；经核查    项数据不真实。</w:t>
            </w:r>
          </w:p>
          <w:p w14:paraId="3D64599A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核查结论：主要安全功能、使用功能等均满足设计要求 □</w:t>
            </w:r>
          </w:p>
          <w:p w14:paraId="56FCD46D">
            <w:pPr>
              <w:spacing w:line="48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主要安全功能、使用功能等不能做出判定 □</w:t>
            </w:r>
          </w:p>
          <w:p w14:paraId="1AE439B5">
            <w:pPr>
              <w:spacing w:line="360" w:lineRule="auto"/>
            </w:pPr>
            <w:r>
              <w:t>核查人：</w:t>
            </w:r>
          </w:p>
          <w:p w14:paraId="566EF9F2">
            <w:pPr>
              <w:jc w:val="right"/>
            </w:pPr>
            <w:r>
              <w:t xml:space="preserve">                                                年    月    日</w:t>
            </w:r>
          </w:p>
        </w:tc>
      </w:tr>
      <w:bookmarkEnd w:id="5"/>
    </w:tbl>
    <w:p w14:paraId="4471EE41">
      <w:pPr>
        <w:rPr>
          <w:sz w:val="28"/>
          <w:szCs w:val="28"/>
        </w:rPr>
      </w:pPr>
    </w:p>
    <w:p w14:paraId="6D116E77">
      <w:pPr>
        <w:widowControl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DA4059F">
      <w:pPr>
        <w:pStyle w:val="12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bookmarkStart w:id="6" w:name="_Toc6649"/>
      <w:r>
        <w:rPr>
          <w:rFonts w:hint="eastAsia" w:ascii="Times New Roman" w:hAnsi="Times New Roman" w:eastAsia="宋体"/>
          <w:b/>
          <w:sz w:val="24"/>
          <w:szCs w:val="24"/>
        </w:rPr>
        <w:t>表B-2  管道安装工程有关数据</w:t>
      </w:r>
      <w:bookmarkEnd w:id="6"/>
      <w:r>
        <w:rPr>
          <w:rFonts w:hint="eastAsia" w:ascii="Times New Roman" w:hAnsi="Times New Roman" w:eastAsia="宋体"/>
          <w:b/>
          <w:sz w:val="24"/>
          <w:szCs w:val="24"/>
        </w:rPr>
        <w:t>（垃圾处理焚烧厂工程）</w:t>
      </w:r>
    </w:p>
    <w:tbl>
      <w:tblPr>
        <w:tblStyle w:val="26"/>
        <w:tblW w:w="94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526"/>
        <w:gridCol w:w="5165"/>
        <w:gridCol w:w="2076"/>
      </w:tblGrid>
      <w:tr w14:paraId="745DF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A415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工程名称</w:t>
            </w:r>
          </w:p>
        </w:tc>
        <w:tc>
          <w:tcPr>
            <w:tcW w:w="7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DFD22">
            <w:pPr>
              <w:spacing w:line="360" w:lineRule="auto"/>
              <w:jc w:val="center"/>
              <w:rPr>
                <w:b/>
              </w:rPr>
            </w:pPr>
          </w:p>
        </w:tc>
      </w:tr>
      <w:tr w14:paraId="4FA6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8363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FDF9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C4B4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有关数据及</w:t>
            </w:r>
            <w:r>
              <w:rPr>
                <w:b/>
              </w:rPr>
              <w:t>结论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77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7496D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1424">
            <w:pPr>
              <w:jc w:val="center"/>
            </w:pPr>
            <w:r>
              <w:t>1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2A0D8">
            <w:pPr>
              <w:spacing w:line="300" w:lineRule="exact"/>
              <w:jc w:val="center"/>
            </w:pPr>
            <w:r>
              <w:t>给水系统</w:t>
            </w:r>
          </w:p>
          <w:p w14:paraId="3B650470">
            <w:pPr>
              <w:spacing w:line="300" w:lineRule="exact"/>
              <w:jc w:val="center"/>
            </w:pPr>
            <w:r>
              <w:t>强度试验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E76B6">
            <w:pPr>
              <w:spacing w:line="300" w:lineRule="exact"/>
            </w:pPr>
            <w:r>
              <w:t>设计工作压力：</w:t>
            </w:r>
          </w:p>
          <w:p w14:paraId="4460D271">
            <w:pPr>
              <w:spacing w:line="300" w:lineRule="exact"/>
            </w:pPr>
            <w:r>
              <w:t>设计规定试验压力：</w:t>
            </w:r>
          </w:p>
          <w:p w14:paraId="488CD34B">
            <w:pPr>
              <w:spacing w:line="300" w:lineRule="exact"/>
            </w:pPr>
            <w:r>
              <w:t>实际试验压力：</w:t>
            </w:r>
          </w:p>
          <w:p w14:paraId="4CA14139">
            <w:pPr>
              <w:spacing w:line="300" w:lineRule="exact"/>
            </w:pPr>
            <w:r>
              <w:t>试验持续时间：</w:t>
            </w:r>
          </w:p>
          <w:p w14:paraId="04195F05">
            <w:pPr>
              <w:spacing w:line="300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22992">
            <w:pPr>
              <w:spacing w:line="300" w:lineRule="exact"/>
            </w:pPr>
            <w:r>
              <w:t>【要求】分别列出给水、热水、采暖、中水等各系统的试验情况。</w:t>
            </w:r>
          </w:p>
        </w:tc>
      </w:tr>
      <w:tr w14:paraId="179F9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01506">
            <w:pPr>
              <w:jc w:val="center"/>
            </w:pPr>
            <w:r>
              <w:t>2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6CA55">
            <w:pPr>
              <w:spacing w:line="300" w:lineRule="exact"/>
              <w:jc w:val="center"/>
            </w:pPr>
            <w:r>
              <w:t>给水系统</w:t>
            </w:r>
          </w:p>
          <w:p w14:paraId="2067A748">
            <w:pPr>
              <w:spacing w:line="300" w:lineRule="exact"/>
              <w:jc w:val="center"/>
            </w:pPr>
            <w:r>
              <w:t>严密性试验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44E28">
            <w:pPr>
              <w:spacing w:line="300" w:lineRule="exact"/>
            </w:pPr>
            <w:r>
              <w:t>试验压力：</w:t>
            </w:r>
          </w:p>
          <w:p w14:paraId="4E518746">
            <w:pPr>
              <w:spacing w:line="300" w:lineRule="exact"/>
            </w:pPr>
            <w:r>
              <w:t>试验持续时间：</w:t>
            </w:r>
          </w:p>
          <w:p w14:paraId="21117480">
            <w:pPr>
              <w:spacing w:line="300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2D2F8">
            <w:pPr>
              <w:spacing w:line="300" w:lineRule="exact"/>
            </w:pPr>
            <w:r>
              <w:t>【要求】同上</w:t>
            </w:r>
            <w:r>
              <w:rPr>
                <w:rFonts w:hint="eastAsia"/>
              </w:rPr>
              <w:t>。</w:t>
            </w:r>
          </w:p>
        </w:tc>
      </w:tr>
      <w:tr w14:paraId="5ECB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9664">
            <w:pPr>
              <w:jc w:val="center"/>
            </w:pPr>
            <w:r>
              <w:t>3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B5A2F">
            <w:pPr>
              <w:spacing w:line="300" w:lineRule="exact"/>
              <w:jc w:val="center"/>
            </w:pPr>
            <w:r>
              <w:t>生活给水水质检测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95391">
            <w:pPr>
              <w:spacing w:line="300" w:lineRule="exact"/>
            </w:pPr>
            <w:r>
              <w:t>检测机构：</w:t>
            </w:r>
          </w:p>
          <w:p w14:paraId="3ADBEA97">
            <w:pPr>
              <w:spacing w:line="300" w:lineRule="exact"/>
            </w:pPr>
            <w:r>
              <w:t>检测结论：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8246E">
            <w:pPr>
              <w:spacing w:line="300" w:lineRule="exact"/>
            </w:pPr>
          </w:p>
        </w:tc>
      </w:tr>
      <w:tr w14:paraId="12ACC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0A7DA">
            <w:pPr>
              <w:jc w:val="center"/>
            </w:pPr>
            <w:r>
              <w:t>4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383C7">
            <w:pPr>
              <w:spacing w:line="300" w:lineRule="exact"/>
              <w:jc w:val="center"/>
            </w:pPr>
            <w:r>
              <w:t>消火栓试射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28514">
            <w:pPr>
              <w:spacing w:line="300" w:lineRule="exact"/>
            </w:pPr>
            <w:r>
              <w:t>设计要求充实水柱长度：</w:t>
            </w:r>
          </w:p>
          <w:p w14:paraId="19DF2F4B">
            <w:pPr>
              <w:spacing w:line="300" w:lineRule="exact"/>
            </w:pPr>
            <w:r>
              <w:t>顶点：       m，首层：    m</w:t>
            </w:r>
          </w:p>
          <w:p w14:paraId="3DE2E5FF">
            <w:pPr>
              <w:spacing w:line="300" w:lineRule="exact"/>
            </w:pPr>
            <w:r>
              <w:t>试验结果：</w:t>
            </w:r>
          </w:p>
          <w:p w14:paraId="157D5FFC">
            <w:pPr>
              <w:spacing w:line="300" w:lineRule="exact"/>
            </w:pPr>
            <w:r>
              <w:t>顶点：       m，首层：    m</w:t>
            </w:r>
          </w:p>
          <w:p w14:paraId="3878A96B">
            <w:pPr>
              <w:spacing w:line="300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78E3C">
            <w:pPr>
              <w:spacing w:line="300" w:lineRule="exact"/>
            </w:pPr>
            <w:r>
              <w:t>【要求】群体建筑应分别列出各建筑物的试验情况。</w:t>
            </w:r>
          </w:p>
        </w:tc>
      </w:tr>
      <w:tr w14:paraId="2345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5E804">
            <w:pPr>
              <w:jc w:val="center"/>
            </w:pPr>
            <w:r>
              <w:t>5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C053A">
            <w:pPr>
              <w:spacing w:line="300" w:lineRule="exact"/>
              <w:jc w:val="center"/>
            </w:pPr>
            <w:r>
              <w:t>自动喷水灭火系统管网强度试验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C355B">
            <w:pPr>
              <w:spacing w:line="300" w:lineRule="exact"/>
            </w:pPr>
            <w:r>
              <w:t>设计工作压力：            MPa</w:t>
            </w:r>
          </w:p>
          <w:p w14:paraId="07C14EF9">
            <w:pPr>
              <w:spacing w:line="300" w:lineRule="exact"/>
            </w:pPr>
            <w:r>
              <w:t>设计规定试验压力：        MPa</w:t>
            </w:r>
          </w:p>
          <w:p w14:paraId="55DBF5EB">
            <w:pPr>
              <w:spacing w:line="300" w:lineRule="exact"/>
            </w:pPr>
            <w:r>
              <w:t>实际试验压力：            MPa</w:t>
            </w:r>
          </w:p>
          <w:p w14:paraId="62E397A7">
            <w:pPr>
              <w:spacing w:line="300" w:lineRule="exact"/>
            </w:pPr>
            <w:r>
              <w:t>试验持续时间：            min</w:t>
            </w:r>
          </w:p>
          <w:p w14:paraId="3B4207E9">
            <w:pPr>
              <w:spacing w:line="300" w:lineRule="exact"/>
            </w:pPr>
            <w:r>
              <w:t>最大压力降：              MPa</w:t>
            </w:r>
          </w:p>
          <w:p w14:paraId="58A64DFB">
            <w:pPr>
              <w:spacing w:line="300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8AC38">
            <w:pPr>
              <w:spacing w:line="300" w:lineRule="exact"/>
            </w:pPr>
            <w:r>
              <w:t>【要求】应分别列出不同设计工作压力的试验情况。</w:t>
            </w:r>
          </w:p>
        </w:tc>
      </w:tr>
      <w:tr w14:paraId="3E257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27E65">
            <w:pPr>
              <w:jc w:val="center"/>
            </w:pPr>
            <w:r>
              <w:t>6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2F7D8">
            <w:pPr>
              <w:spacing w:line="300" w:lineRule="exact"/>
              <w:jc w:val="center"/>
            </w:pPr>
            <w:r>
              <w:t>自动喷水灭火系统冲洗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2646E">
            <w:pPr>
              <w:spacing w:line="300" w:lineRule="exact"/>
            </w:pPr>
            <w:r>
              <w:t>设计流速：               m/s</w:t>
            </w:r>
          </w:p>
          <w:p w14:paraId="45FEB4CB">
            <w:pPr>
              <w:spacing w:line="300" w:lineRule="exact"/>
            </w:pPr>
            <w:r>
              <w:t>设计流量：               L/s</w:t>
            </w:r>
          </w:p>
          <w:p w14:paraId="458FE0FB">
            <w:pPr>
              <w:spacing w:line="300" w:lineRule="exact"/>
            </w:pPr>
            <w:r>
              <w:t>实际冲洗流速：           m/s</w:t>
            </w:r>
          </w:p>
          <w:p w14:paraId="2F47D0CB">
            <w:pPr>
              <w:spacing w:line="300" w:lineRule="exact"/>
            </w:pPr>
            <w:r>
              <w:t>实际冲洗流量：           L/s</w:t>
            </w:r>
          </w:p>
          <w:p w14:paraId="525544D0">
            <w:pPr>
              <w:spacing w:line="300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824D2">
            <w:pPr>
              <w:spacing w:line="300" w:lineRule="exact"/>
            </w:pPr>
            <w:r>
              <w:t>【要求】应分别列出不同设计工作压力的试验情况。</w:t>
            </w:r>
          </w:p>
        </w:tc>
      </w:tr>
      <w:tr w14:paraId="49565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E72F2">
            <w:pPr>
              <w:jc w:val="center"/>
            </w:pPr>
            <w:r>
              <w:t>7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D54">
            <w:pPr>
              <w:spacing w:line="300" w:lineRule="exact"/>
              <w:jc w:val="center"/>
            </w:pPr>
            <w:r>
              <w:t>自动喷水灭火系统</w:t>
            </w:r>
          </w:p>
          <w:p w14:paraId="09E5EC76">
            <w:pPr>
              <w:spacing w:line="300" w:lineRule="exact"/>
              <w:jc w:val="center"/>
            </w:pPr>
            <w:r>
              <w:t>严密性试验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0C581">
            <w:pPr>
              <w:spacing w:line="300" w:lineRule="exact"/>
            </w:pPr>
            <w:r>
              <w:t>试验压力：               MPa</w:t>
            </w:r>
          </w:p>
          <w:p w14:paraId="588C6CBB">
            <w:pPr>
              <w:spacing w:line="300" w:lineRule="exact"/>
            </w:pPr>
            <w:r>
              <w:t>试验持续时间：           h</w:t>
            </w:r>
          </w:p>
          <w:p w14:paraId="5A915DFA">
            <w:pPr>
              <w:spacing w:line="300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71B75">
            <w:pPr>
              <w:spacing w:line="300" w:lineRule="exact"/>
            </w:pPr>
            <w:r>
              <w:t>【要求】应分别列出不同设计工作压力的试验情况。</w:t>
            </w:r>
          </w:p>
        </w:tc>
      </w:tr>
      <w:tr w14:paraId="5A7C2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795FA">
            <w:pPr>
              <w:jc w:val="center"/>
            </w:pPr>
            <w:r>
              <w:t>8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DFE57">
            <w:pPr>
              <w:spacing w:line="300" w:lineRule="exact"/>
              <w:jc w:val="center"/>
            </w:pPr>
            <w:r>
              <w:t>报警阀水压试验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14532">
            <w:pPr>
              <w:spacing w:line="300" w:lineRule="exact"/>
            </w:pPr>
            <w:r>
              <w:t>设计工作压力：           MPa</w:t>
            </w:r>
          </w:p>
          <w:p w14:paraId="1498D2AF">
            <w:pPr>
              <w:spacing w:line="300" w:lineRule="exact"/>
            </w:pPr>
            <w:r>
              <w:t>试验压力：               MPa</w:t>
            </w:r>
          </w:p>
          <w:p w14:paraId="4F72BAAC">
            <w:pPr>
              <w:spacing w:line="300" w:lineRule="exact"/>
            </w:pPr>
            <w:r>
              <w:t>试验持续时间：           min</w:t>
            </w:r>
          </w:p>
          <w:p w14:paraId="0409177F">
            <w:pPr>
              <w:spacing w:line="300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61FDF">
            <w:pPr>
              <w:spacing w:line="300" w:lineRule="exact"/>
            </w:pPr>
          </w:p>
        </w:tc>
      </w:tr>
      <w:tr w14:paraId="69B74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A5CC2">
            <w:pPr>
              <w:jc w:val="center"/>
            </w:pPr>
            <w:r>
              <w:t>9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B2EF7">
            <w:pPr>
              <w:spacing w:line="300" w:lineRule="exact"/>
              <w:jc w:val="center"/>
            </w:pPr>
            <w:r>
              <w:t>闭式喷头压力试验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04E09">
            <w:pPr>
              <w:spacing w:line="300" w:lineRule="exact"/>
            </w:pPr>
            <w:r>
              <w:t>试验压力：             MPa</w:t>
            </w:r>
          </w:p>
          <w:p w14:paraId="21ABBBD2">
            <w:pPr>
              <w:spacing w:line="300" w:lineRule="exact"/>
            </w:pPr>
            <w:r>
              <w:t>试验持续时间：         min</w:t>
            </w:r>
          </w:p>
          <w:p w14:paraId="56E1E5F2">
            <w:pPr>
              <w:spacing w:line="300" w:lineRule="exact"/>
            </w:pPr>
            <w:r>
              <w:t>试验数量：             只</w:t>
            </w:r>
          </w:p>
          <w:p w14:paraId="0C645080">
            <w:pPr>
              <w:spacing w:line="300" w:lineRule="exact"/>
            </w:pPr>
            <w:r>
              <w:t>代表批量：             只</w:t>
            </w:r>
          </w:p>
          <w:p w14:paraId="0FF981CC">
            <w:pPr>
              <w:spacing w:line="300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AC1CC">
            <w:pPr>
              <w:spacing w:line="300" w:lineRule="exact"/>
            </w:pPr>
          </w:p>
        </w:tc>
      </w:tr>
      <w:tr w14:paraId="71FE9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183B">
            <w:pPr>
              <w:jc w:val="center"/>
            </w:pPr>
            <w:r>
              <w:t>10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D72D2">
            <w:pPr>
              <w:spacing w:line="326" w:lineRule="exact"/>
              <w:jc w:val="center"/>
            </w:pPr>
            <w:r>
              <w:t>给排水及消防系统水泵试运转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4B0BD">
            <w:pPr>
              <w:spacing w:line="326" w:lineRule="exact"/>
            </w:pPr>
            <w:r>
              <w:t>系统名称：</w:t>
            </w:r>
          </w:p>
          <w:p w14:paraId="091A329B">
            <w:pPr>
              <w:spacing w:line="326" w:lineRule="exact"/>
            </w:pPr>
            <w:r>
              <w:t>水泵数量：             只</w:t>
            </w:r>
          </w:p>
          <w:p w14:paraId="5172C9F2">
            <w:pPr>
              <w:spacing w:line="326" w:lineRule="exact"/>
            </w:pPr>
            <w:r>
              <w:t>试验情况：</w:t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t>（简要描述试验过程）</w:t>
            </w:r>
          </w:p>
          <w:p w14:paraId="225E5BF3">
            <w:pPr>
              <w:spacing w:line="326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F66AD">
            <w:pPr>
              <w:spacing w:line="326" w:lineRule="exact"/>
            </w:pPr>
            <w:r>
              <w:t>【要求】分系统记录，如给水、压力排水、消火栓、喷淋、稳压等</w:t>
            </w:r>
            <w:r>
              <w:rPr>
                <w:rFonts w:hint="eastAsia"/>
              </w:rPr>
              <w:t>。</w:t>
            </w:r>
          </w:p>
        </w:tc>
      </w:tr>
      <w:tr w14:paraId="0CCD4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373B">
            <w:pPr>
              <w:jc w:val="center"/>
            </w:pPr>
            <w:r>
              <w:t>11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84077">
            <w:pPr>
              <w:spacing w:line="326" w:lineRule="exact"/>
              <w:jc w:val="center"/>
            </w:pPr>
            <w:r>
              <w:t>锅炉水压试验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04290">
            <w:pPr>
              <w:spacing w:line="326" w:lineRule="exact"/>
            </w:pPr>
            <w:r>
              <w:t>工作压力：             MPa</w:t>
            </w:r>
          </w:p>
          <w:p w14:paraId="63EC6DD0">
            <w:pPr>
              <w:spacing w:line="326" w:lineRule="exact"/>
            </w:pPr>
            <w:r>
              <w:t>试验压力：             MPa</w:t>
            </w:r>
          </w:p>
          <w:p w14:paraId="4B558A3D">
            <w:pPr>
              <w:spacing w:line="326" w:lineRule="exact"/>
            </w:pPr>
            <w:r>
              <w:t>试验持续时间：         min</w:t>
            </w:r>
          </w:p>
          <w:p w14:paraId="553CD881">
            <w:pPr>
              <w:spacing w:line="326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6158C">
            <w:pPr>
              <w:spacing w:line="326" w:lineRule="exact"/>
            </w:pPr>
          </w:p>
        </w:tc>
      </w:tr>
      <w:tr w14:paraId="0DF51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0918F">
            <w:pPr>
              <w:jc w:val="center"/>
            </w:pPr>
            <w:r>
              <w:t>12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5E20A">
            <w:pPr>
              <w:spacing w:line="326" w:lineRule="exact"/>
              <w:jc w:val="center"/>
            </w:pPr>
            <w:r>
              <w:t>安全阀定压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33136">
            <w:pPr>
              <w:spacing w:line="326" w:lineRule="exact"/>
            </w:pPr>
            <w:r>
              <w:t xml:space="preserve">安全阀定压调试记录（报告）  </w:t>
            </w:r>
            <w:r>
              <w:rPr>
                <w:b w:val="0"/>
                <w:bCs/>
                <w:bdr w:val="single" w:color="auto" w:sz="4" w:space="0"/>
              </w:rPr>
              <w:t>齐全</w:t>
            </w:r>
            <w:r>
              <w:rPr>
                <w:b w:val="0"/>
                <w:bCs/>
              </w:rPr>
              <w:t xml:space="preserve">   </w:t>
            </w:r>
            <w:r>
              <w:rPr>
                <w:b w:val="0"/>
                <w:bCs/>
                <w:bdr w:val="single" w:color="auto" w:sz="4" w:space="0"/>
              </w:rPr>
              <w:t>不齐全</w:t>
            </w:r>
            <w:r>
              <w:rPr>
                <w:b w:val="0"/>
                <w:bCs/>
              </w:rPr>
              <w:t xml:space="preserve"> 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2C920">
            <w:pPr>
              <w:spacing w:line="326" w:lineRule="exact"/>
            </w:pPr>
            <w:r>
              <w:t>【要求】按系统、规格核查安全阀定压调试记录或报告。</w:t>
            </w:r>
          </w:p>
        </w:tc>
      </w:tr>
      <w:tr w14:paraId="1C9AA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2FA0E">
            <w:pPr>
              <w:jc w:val="center"/>
            </w:pPr>
            <w:r>
              <w:t>13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3A229">
            <w:pPr>
              <w:spacing w:line="326" w:lineRule="exact"/>
              <w:jc w:val="center"/>
            </w:pPr>
            <w:r>
              <w:t>锅炉试运行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C8744">
            <w:pPr>
              <w:spacing w:line="326" w:lineRule="exact"/>
            </w:pPr>
            <w:r>
              <w:t xml:space="preserve">试运行持续时间：      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t xml:space="preserve"> h</w:t>
            </w:r>
          </w:p>
          <w:p w14:paraId="1CCB23CC">
            <w:pPr>
              <w:spacing w:line="326" w:lineRule="exact"/>
            </w:pPr>
            <w:r>
              <w:t>安全阀热状态定压、调整：    MPa</w:t>
            </w:r>
          </w:p>
          <w:p w14:paraId="05A9C6B0">
            <w:pPr>
              <w:spacing w:line="326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74B81">
            <w:pPr>
              <w:spacing w:line="326" w:lineRule="exact"/>
            </w:pPr>
          </w:p>
        </w:tc>
      </w:tr>
      <w:tr w14:paraId="0846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E3405">
            <w:pPr>
              <w:jc w:val="center"/>
            </w:pPr>
            <w:r>
              <w:t>14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6FE24">
            <w:pPr>
              <w:spacing w:line="326" w:lineRule="exact"/>
              <w:jc w:val="center"/>
            </w:pPr>
            <w:r>
              <w:t>锅炉报警系统启动、联动试验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932F1">
            <w:pPr>
              <w:spacing w:line="326" w:lineRule="exact"/>
              <w:rPr>
                <w:b/>
              </w:rPr>
            </w:pPr>
            <w:r>
              <w:t xml:space="preserve">锅炉报警系统启动、联动试验记录 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bdr w:val="single" w:color="auto" w:sz="4" w:space="0"/>
              </w:rPr>
              <w:t>齐全</w:t>
            </w:r>
            <w:r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  <w:bdr w:val="single" w:color="auto" w:sz="4" w:space="0"/>
              </w:rPr>
              <w:t>不齐全</w:t>
            </w:r>
            <w:r>
              <w:rPr>
                <w:b/>
              </w:rPr>
              <w:t xml:space="preserve"> </w:t>
            </w:r>
          </w:p>
          <w:p w14:paraId="3BEAECC2">
            <w:pPr>
              <w:spacing w:line="326" w:lineRule="exact"/>
              <w:rPr>
                <w:b/>
              </w:rPr>
            </w:pPr>
            <w:r>
              <w:t xml:space="preserve">锅炉报警系统启动、联动试验内容、项目 </w:t>
            </w:r>
            <w:r>
              <w:rPr>
                <w:b/>
              </w:rPr>
              <w:t xml:space="preserve"> </w:t>
            </w:r>
          </w:p>
          <w:p w14:paraId="4FF7847C">
            <w:pPr>
              <w:spacing w:line="326" w:lineRule="exact"/>
            </w:pPr>
            <w:r>
              <w:t xml:space="preserve"> 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/>
                <w:bdr w:val="single" w:color="auto" w:sz="4" w:space="0"/>
              </w:rPr>
              <w:t>完整</w:t>
            </w:r>
            <w:r>
              <w:rPr>
                <w:b w:val="0"/>
                <w:bCs/>
              </w:rPr>
              <w:t xml:space="preserve">  </w:t>
            </w:r>
            <w:r>
              <w:rPr>
                <w:b w:val="0"/>
                <w:bCs/>
                <w:bdr w:val="single" w:color="auto" w:sz="4" w:space="0"/>
              </w:rPr>
              <w:t>不完整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3F52F">
            <w:pPr>
              <w:spacing w:line="326" w:lineRule="exact"/>
            </w:pPr>
          </w:p>
        </w:tc>
      </w:tr>
      <w:tr w14:paraId="124EF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A5182">
            <w:pPr>
              <w:jc w:val="center"/>
            </w:pPr>
            <w:r>
              <w:t>15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E6322">
            <w:pPr>
              <w:spacing w:line="326" w:lineRule="exact"/>
              <w:jc w:val="center"/>
            </w:pPr>
            <w:r>
              <w:t>热交换器压力试验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D4CA3">
            <w:pPr>
              <w:spacing w:line="326" w:lineRule="exact"/>
            </w:pPr>
            <w:r>
              <w:t>工作压力：              MPa</w:t>
            </w:r>
          </w:p>
          <w:p w14:paraId="0B51974C">
            <w:pPr>
              <w:spacing w:line="326" w:lineRule="exact"/>
            </w:pPr>
            <w:r>
              <w:t>试验压力：              MPa</w:t>
            </w:r>
          </w:p>
          <w:p w14:paraId="5851CBEB">
            <w:pPr>
              <w:spacing w:line="326" w:lineRule="exact"/>
            </w:pPr>
            <w:r>
              <w:t>试验持续时间：          min</w:t>
            </w:r>
          </w:p>
          <w:p w14:paraId="58B5046E">
            <w:pPr>
              <w:spacing w:line="326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411B7">
            <w:pPr>
              <w:spacing w:line="326" w:lineRule="exact"/>
            </w:pPr>
          </w:p>
        </w:tc>
      </w:tr>
      <w:tr w14:paraId="5BAF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CFB12">
            <w:pPr>
              <w:jc w:val="center"/>
            </w:pPr>
            <w:r>
              <w:t>16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D30D6">
            <w:pPr>
              <w:spacing w:line="326" w:lineRule="exact"/>
              <w:jc w:val="center"/>
            </w:pPr>
            <w:r>
              <w:t>空调冷热水</w:t>
            </w:r>
          </w:p>
          <w:p w14:paraId="3ECADA83">
            <w:pPr>
              <w:spacing w:line="326" w:lineRule="exact"/>
              <w:jc w:val="center"/>
            </w:pPr>
            <w:r>
              <w:t>分区试压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3C7A">
            <w:pPr>
              <w:spacing w:line="326" w:lineRule="exact"/>
            </w:pPr>
            <w:r>
              <w:t>设计工作压力：          MPa</w:t>
            </w:r>
          </w:p>
          <w:p w14:paraId="3ACCADB8">
            <w:pPr>
              <w:spacing w:line="326" w:lineRule="exact"/>
            </w:pPr>
            <w:r>
              <w:t>设计试验压力：          MPa</w:t>
            </w:r>
          </w:p>
          <w:p w14:paraId="297C1DB1">
            <w:pPr>
              <w:spacing w:line="326" w:lineRule="exact"/>
            </w:pPr>
            <w:r>
              <w:t>实际试验压力：          MPa</w:t>
            </w:r>
          </w:p>
          <w:p w14:paraId="31211DE1">
            <w:pPr>
              <w:spacing w:line="326" w:lineRule="exact"/>
            </w:pPr>
            <w:r>
              <w:t>试验持续时间：          min</w:t>
            </w:r>
          </w:p>
          <w:p w14:paraId="3E1F3ACD">
            <w:pPr>
              <w:spacing w:line="326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9993D">
            <w:pPr>
              <w:spacing w:line="326" w:lineRule="exact"/>
            </w:pPr>
          </w:p>
        </w:tc>
      </w:tr>
      <w:tr w14:paraId="297FF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62240">
            <w:pPr>
              <w:jc w:val="center"/>
            </w:pPr>
            <w:r>
              <w:t>17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3CD3F">
            <w:pPr>
              <w:spacing w:line="326" w:lineRule="exact"/>
              <w:jc w:val="center"/>
            </w:pPr>
            <w:r>
              <w:t>空调冷热水</w:t>
            </w:r>
          </w:p>
          <w:p w14:paraId="10C772A7">
            <w:pPr>
              <w:spacing w:line="326" w:lineRule="exact"/>
              <w:jc w:val="center"/>
            </w:pPr>
            <w:r>
              <w:t>系统试压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CB399">
            <w:pPr>
              <w:spacing w:line="326" w:lineRule="exact"/>
            </w:pPr>
            <w:r>
              <w:t>设计工作压力：          MPa</w:t>
            </w:r>
          </w:p>
          <w:p w14:paraId="343DAABE">
            <w:pPr>
              <w:spacing w:line="326" w:lineRule="exact"/>
            </w:pPr>
            <w:r>
              <w:t>设计试验压力：          MPa</w:t>
            </w:r>
          </w:p>
          <w:p w14:paraId="6816F1EC">
            <w:pPr>
              <w:spacing w:line="326" w:lineRule="exact"/>
            </w:pPr>
            <w:r>
              <w:t>实际试验压力：          MPa</w:t>
            </w:r>
          </w:p>
          <w:p w14:paraId="6A4A57CC">
            <w:pPr>
              <w:spacing w:line="326" w:lineRule="exact"/>
            </w:pPr>
            <w:r>
              <w:t>试验持续时间：          min</w:t>
            </w:r>
          </w:p>
          <w:p w14:paraId="4F8FB9B9">
            <w:pPr>
              <w:spacing w:line="326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F8FB2">
            <w:pPr>
              <w:spacing w:line="326" w:lineRule="exact"/>
            </w:pPr>
          </w:p>
        </w:tc>
      </w:tr>
      <w:tr w14:paraId="45062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A1EC2">
            <w:pPr>
              <w:jc w:val="center"/>
            </w:pPr>
            <w:r>
              <w:t>18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3A3BB">
            <w:pPr>
              <w:spacing w:line="326" w:lineRule="exact"/>
              <w:jc w:val="center"/>
            </w:pPr>
            <w:r>
              <w:t>风管强度及严密性试验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E595D">
            <w:pPr>
              <w:spacing w:line="326" w:lineRule="exact"/>
            </w:pPr>
            <w:r>
              <w:t>设计工作压力：              Pa</w:t>
            </w:r>
          </w:p>
          <w:p w14:paraId="41DB7D54">
            <w:pPr>
              <w:spacing w:line="326" w:lineRule="exact"/>
            </w:pPr>
            <w:r>
              <w:t>实际试验压力：              Pa</w:t>
            </w:r>
          </w:p>
          <w:p w14:paraId="3153D2DC">
            <w:pPr>
              <w:spacing w:line="326" w:lineRule="exact"/>
            </w:pPr>
            <w:r>
              <w:t>试验持续时间：              min</w:t>
            </w:r>
          </w:p>
          <w:p w14:paraId="66B9CDA3">
            <w:pPr>
              <w:spacing w:line="326" w:lineRule="exact"/>
            </w:pPr>
            <w:r>
              <w:t>抽样方案：</w:t>
            </w:r>
          </w:p>
          <w:p w14:paraId="1EB4CB33">
            <w:pPr>
              <w:spacing w:line="326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98565">
            <w:pPr>
              <w:spacing w:line="326" w:lineRule="exact"/>
            </w:pPr>
            <w:r>
              <w:t>【要求】应按低压、中压、高压分别列出</w:t>
            </w:r>
            <w:r>
              <w:rPr>
                <w:rFonts w:hint="eastAsia"/>
              </w:rPr>
              <w:t>。</w:t>
            </w:r>
          </w:p>
        </w:tc>
      </w:tr>
      <w:tr w14:paraId="06F5C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A6386">
            <w:pPr>
              <w:jc w:val="center"/>
            </w:pPr>
            <w:r>
              <w:t>19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9FA46">
            <w:pPr>
              <w:spacing w:line="326" w:lineRule="exact"/>
              <w:jc w:val="center"/>
            </w:pPr>
            <w:r>
              <w:t>空调系统水泵单机试运转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EE02C">
            <w:pPr>
              <w:spacing w:line="326" w:lineRule="exact"/>
            </w:pPr>
            <w:r>
              <w:t>试验持续时间：              h</w:t>
            </w:r>
          </w:p>
          <w:p w14:paraId="4F301359">
            <w:pPr>
              <w:spacing w:line="326" w:lineRule="exact"/>
            </w:pPr>
            <w:r>
              <w:t>试验情况：</w:t>
            </w:r>
          </w:p>
          <w:p w14:paraId="2BDB97C0">
            <w:pPr>
              <w:spacing w:line="326" w:lineRule="exact"/>
            </w:pPr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7B9C7">
            <w:pPr>
              <w:spacing w:line="326" w:lineRule="exact"/>
            </w:pPr>
            <w:r>
              <w:t>【要求】简要描述试验过程</w:t>
            </w:r>
            <w:r>
              <w:rPr>
                <w:rFonts w:hint="eastAsia"/>
              </w:rPr>
              <w:t>。</w:t>
            </w:r>
          </w:p>
        </w:tc>
      </w:tr>
      <w:tr w14:paraId="295B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59D74">
            <w:pPr>
              <w:jc w:val="center"/>
            </w:pPr>
            <w:r>
              <w:t>20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018A5">
            <w:pPr>
              <w:jc w:val="center"/>
            </w:pPr>
            <w:r>
              <w:t>空调系统非设计满负荷条件下联合试运转及调试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15A8">
            <w:r>
              <w:t>各项性能是否符合设计及规范的规定：</w:t>
            </w:r>
          </w:p>
          <w:p w14:paraId="49342432"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4FE29"/>
        </w:tc>
      </w:tr>
      <w:tr w14:paraId="4F744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04EC3">
            <w:pPr>
              <w:jc w:val="center"/>
            </w:pPr>
            <w:r>
              <w:t>21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14503">
            <w:pPr>
              <w:jc w:val="center"/>
            </w:pPr>
            <w:r>
              <w:t>防排烟系统功能试验、性能试验及联合试运转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C3AC6">
            <w:r>
              <w:t>系统数量：                 个</w:t>
            </w:r>
          </w:p>
          <w:p w14:paraId="53244890">
            <w:r>
              <w:t>设计风量：                  m</w:t>
            </w:r>
            <w:r>
              <w:rPr>
                <w:vertAlign w:val="superscript"/>
              </w:rPr>
              <w:t>3</w:t>
            </w:r>
            <w:r>
              <w:t>/min</w:t>
            </w:r>
          </w:p>
          <w:p w14:paraId="22D294AA">
            <w:r>
              <w:t>设计风压：                  Pa</w:t>
            </w:r>
          </w:p>
          <w:p w14:paraId="4A28B83B">
            <w:r>
              <w:t>测试风量：                  m</w:t>
            </w:r>
            <w:r>
              <w:rPr>
                <w:vertAlign w:val="superscript"/>
              </w:rPr>
              <w:t>3</w:t>
            </w:r>
            <w:r>
              <w:t>/min</w:t>
            </w:r>
          </w:p>
          <w:p w14:paraId="7C7B230C">
            <w:r>
              <w:t>试运行情况：</w:t>
            </w:r>
          </w:p>
          <w:p w14:paraId="0C9F856C"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A651">
            <w:r>
              <w:t>【要求】试验情况应说明具体有哪些设备、部件参与联动，是否准确、可靠动作。</w:t>
            </w:r>
          </w:p>
        </w:tc>
      </w:tr>
      <w:tr w14:paraId="05642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6407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EA9DE">
            <w:pPr>
              <w:jc w:val="center"/>
            </w:pPr>
            <w:r>
              <w:rPr>
                <w:rFonts w:hint="eastAsia"/>
              </w:rPr>
              <w:t>焚烧炉-余热炉性能考核试验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C7634">
            <w:r>
              <w:t>各项性能是否符合设计及规范的规定：</w:t>
            </w:r>
          </w:p>
          <w:p w14:paraId="009E484F"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CD74A"/>
        </w:tc>
      </w:tr>
      <w:tr w14:paraId="7F34A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BE23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45966">
            <w:pPr>
              <w:jc w:val="center"/>
            </w:pPr>
            <w:r>
              <w:rPr>
                <w:rFonts w:hint="eastAsia"/>
              </w:rPr>
              <w:t>垃圾焚烧发电机组性能考核试验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0EBD2">
            <w:r>
              <w:t>各项性能是否符合设计及规范的规定：</w:t>
            </w:r>
          </w:p>
          <w:p w14:paraId="7277AA1C"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05662"/>
        </w:tc>
      </w:tr>
      <w:tr w14:paraId="7D8BA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039D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CD5FC">
            <w:pPr>
              <w:jc w:val="center"/>
            </w:pPr>
            <w:r>
              <w:rPr>
                <w:rFonts w:hint="eastAsia"/>
              </w:rPr>
              <w:t>汽轮机性能考核试验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A54F9">
            <w:r>
              <w:t>各项性能是否符合设计及规范的规定：</w:t>
            </w:r>
          </w:p>
          <w:p w14:paraId="4AFEF53A"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077CA"/>
        </w:tc>
      </w:tr>
      <w:tr w14:paraId="7E62F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AA846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CB673">
            <w:pPr>
              <w:jc w:val="center"/>
            </w:pPr>
            <w:r>
              <w:rPr>
                <w:rFonts w:hint="eastAsia"/>
              </w:rPr>
              <w:t>烟气净化系统性能考核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F594C">
            <w:r>
              <w:t>各项性能是否符合设计及规范的规定：</w:t>
            </w:r>
          </w:p>
          <w:p w14:paraId="712C703B">
            <w: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B1E7A"/>
        </w:tc>
      </w:tr>
      <w:tr w14:paraId="4A30C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0096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16CB9">
            <w:pPr>
              <w:jc w:val="center"/>
            </w:pPr>
            <w:r>
              <w:rPr>
                <w:rFonts w:hint="eastAsia"/>
              </w:rPr>
              <w:t>燃油管道系统强度试验和严密性试验</w:t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E15A7">
            <w:r>
              <w:rPr>
                <w:rFonts w:hint="eastAsia"/>
              </w:rPr>
              <w:t>复核设计文件或规范要求：</w:t>
            </w:r>
          </w:p>
          <w:p w14:paraId="047F893B">
            <w:r>
              <w:rPr>
                <w:rFonts w:hint="eastAsia"/>
              </w:rPr>
              <w:t>结论：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16757"/>
        </w:tc>
      </w:tr>
      <w:tr w14:paraId="6CC0B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6BB1E">
            <w:pPr>
              <w:jc w:val="center"/>
            </w:pPr>
            <w:r>
              <w:t>核查结论</w:t>
            </w:r>
          </w:p>
        </w:tc>
        <w:tc>
          <w:tcPr>
            <w:tcW w:w="7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84120">
            <w:pPr>
              <w:spacing w:line="360" w:lineRule="auto"/>
            </w:pPr>
            <w:r>
              <w:t>组别：</w:t>
            </w:r>
          </w:p>
          <w:p w14:paraId="50B4686B">
            <w:pPr>
              <w:spacing w:line="360" w:lineRule="auto"/>
              <w:rPr>
                <w:rFonts w:ascii="宋体" w:hAnsi="宋体"/>
              </w:rPr>
            </w:pPr>
            <w:r>
              <w:t>核</w:t>
            </w:r>
            <w:r>
              <w:rPr>
                <w:rFonts w:ascii="宋体" w:hAnsi="宋体"/>
              </w:rPr>
              <w:t>查结果：上表所列重要信息及数据本工程共涉及    项，经核查全部真实有效 □ ；经核查缺少    项 □；经核查    项数据不真实。</w:t>
            </w:r>
          </w:p>
          <w:p w14:paraId="3C6D19D8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核查结论：主要安全功能、使用功能等均满足设计要求 □</w:t>
            </w:r>
          </w:p>
          <w:p w14:paraId="3473FBE4">
            <w:pPr>
              <w:spacing w:line="48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主要安全功能、使用功能等不能做出判定 □</w:t>
            </w:r>
          </w:p>
          <w:p w14:paraId="7EF6D32A">
            <w:pPr>
              <w:spacing w:line="360" w:lineRule="auto"/>
            </w:pPr>
            <w:r>
              <w:t>核查人：</w:t>
            </w:r>
          </w:p>
          <w:p w14:paraId="7271C97F">
            <w:pPr>
              <w:jc w:val="right"/>
            </w:pPr>
            <w:r>
              <w:t xml:space="preserve">                                                年    月    日</w:t>
            </w:r>
          </w:p>
        </w:tc>
      </w:tr>
    </w:tbl>
    <w:p w14:paraId="5609CC7B">
      <w:pPr>
        <w:pStyle w:val="12"/>
        <w:spacing w:line="500" w:lineRule="exact"/>
        <w:rPr>
          <w:rFonts w:ascii="Times New Roman" w:hAnsi="Times New Roman" w:eastAsiaTheme="minorEastAsia"/>
          <w:b/>
          <w:sz w:val="24"/>
          <w:szCs w:val="24"/>
        </w:rPr>
      </w:pPr>
    </w:p>
    <w:p w14:paraId="0487BA6E">
      <w:pPr>
        <w:widowControl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br w:type="page"/>
      </w:r>
    </w:p>
    <w:p w14:paraId="06DB981D">
      <w:pPr>
        <w:pStyle w:val="12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bookmarkStart w:id="7" w:name="_Toc2686"/>
      <w:r>
        <w:rPr>
          <w:rFonts w:hint="eastAsia" w:ascii="Times New Roman" w:hAnsi="Times New Roman" w:eastAsia="宋体"/>
          <w:b/>
          <w:sz w:val="24"/>
          <w:szCs w:val="24"/>
        </w:rPr>
        <w:t xml:space="preserve">表B-3  </w:t>
      </w:r>
      <w:bookmarkStart w:id="8" w:name="_Hlk205535683"/>
      <w:r>
        <w:rPr>
          <w:rFonts w:hint="eastAsia" w:ascii="Times New Roman" w:hAnsi="Times New Roman" w:eastAsia="宋体"/>
          <w:b/>
          <w:sz w:val="24"/>
          <w:szCs w:val="24"/>
        </w:rPr>
        <w:t>设备安装工程有关数据</w:t>
      </w:r>
      <w:bookmarkEnd w:id="8"/>
      <w:r>
        <w:rPr>
          <w:rFonts w:hint="eastAsia" w:ascii="Times New Roman" w:hAnsi="Times New Roman" w:eastAsia="宋体"/>
          <w:b/>
          <w:sz w:val="24"/>
          <w:szCs w:val="24"/>
        </w:rPr>
        <w:t>（垃圾处理焚烧厂工程）</w:t>
      </w:r>
      <w:bookmarkEnd w:id="7"/>
    </w:p>
    <w:tbl>
      <w:tblPr>
        <w:tblStyle w:val="2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353"/>
        <w:gridCol w:w="4662"/>
        <w:gridCol w:w="2209"/>
      </w:tblGrid>
      <w:tr w14:paraId="3F18B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AA1A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工程名称</w:t>
            </w:r>
          </w:p>
        </w:tc>
        <w:tc>
          <w:tcPr>
            <w:tcW w:w="3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4C6C3">
            <w:pPr>
              <w:spacing w:line="360" w:lineRule="auto"/>
              <w:jc w:val="center"/>
              <w:rPr>
                <w:b/>
              </w:rPr>
            </w:pPr>
          </w:p>
        </w:tc>
      </w:tr>
      <w:tr w14:paraId="7923F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47F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B10E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93DF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有关数据及</w:t>
            </w:r>
            <w:r>
              <w:rPr>
                <w:b/>
              </w:rPr>
              <w:t>结论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9E4A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78709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8E6EA">
            <w:pPr>
              <w:jc w:val="center"/>
            </w:pPr>
            <w:r>
              <w:t>1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D836B">
            <w:pPr>
              <w:jc w:val="center"/>
            </w:pPr>
            <w:r>
              <w:t>接地电阻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9D645">
            <w:r>
              <w:t>测试点数量：</w:t>
            </w:r>
          </w:p>
          <w:p w14:paraId="27E92AE1">
            <w:r>
              <w:t>设计允许最大阻值：≤    Ω</w:t>
            </w:r>
          </w:p>
          <w:p w14:paraId="150C20DA">
            <w:r>
              <w:t xml:space="preserve">测试结果：最大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Ω</w:t>
            </w:r>
          </w:p>
          <w:p w14:paraId="22E4D027">
            <w:r>
              <w:t>结论：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D91CC">
            <w:pPr>
              <w:jc w:val="center"/>
            </w:pPr>
          </w:p>
        </w:tc>
      </w:tr>
      <w:tr w14:paraId="354F0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F9E34">
            <w:pPr>
              <w:jc w:val="center"/>
            </w:pPr>
            <w:r>
              <w:t>2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A3961">
            <w:pPr>
              <w:jc w:val="center"/>
            </w:pPr>
            <w:r>
              <w:t>绝缘电阻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9942C">
            <w:r>
              <w:t>测试仪表型号：</w:t>
            </w:r>
          </w:p>
          <w:p w14:paraId="2E7717D3">
            <w:r>
              <w:t>校验日期：</w:t>
            </w:r>
          </w:p>
          <w:p w14:paraId="43DE7124">
            <w:r>
              <w:t>测试仪表电压等级：  V</w:t>
            </w:r>
          </w:p>
          <w:p w14:paraId="0B55331B">
            <w:r>
              <w:t>测试结果：最小值    Ω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5C80C">
            <w:r>
              <w:t>【要求】如果采用不同电压等级的仪表进行检测，应分别列出检测结果。</w:t>
            </w:r>
          </w:p>
        </w:tc>
      </w:tr>
      <w:tr w14:paraId="258E5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AE196">
            <w:pPr>
              <w:jc w:val="center"/>
            </w:pPr>
            <w:r>
              <w:t>3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C5166">
            <w:pPr>
              <w:jc w:val="center"/>
            </w:pPr>
            <w:r>
              <w:t>剩余电流动作保护器测试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70A91">
            <w:r>
              <w:t>配电箱（盘）数量：     个</w:t>
            </w:r>
          </w:p>
          <w:p w14:paraId="7A6FA5E5">
            <w:r>
              <w:t>测试数量：             只</w:t>
            </w:r>
          </w:p>
          <w:p w14:paraId="3696F87F">
            <w:r>
              <w:t>规定动作时间：     s</w:t>
            </w:r>
          </w:p>
          <w:p w14:paraId="258FA111">
            <w:r>
              <w:t>最长动作时间：     s</w:t>
            </w:r>
          </w:p>
          <w:p w14:paraId="53BA487B">
            <w:r>
              <w:t>结论：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DF5E"/>
        </w:tc>
      </w:tr>
      <w:tr w14:paraId="391F0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AA59D">
            <w:pPr>
              <w:jc w:val="center"/>
            </w:pPr>
            <w:r>
              <w:t>4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2417F">
            <w:pPr>
              <w:jc w:val="center"/>
            </w:pPr>
            <w:r>
              <w:t>EPS应急持续供电时间测试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B47D9">
            <w:r>
              <w:t>EPS装置数量：    台（套）</w:t>
            </w:r>
          </w:p>
          <w:p w14:paraId="3718652D">
            <w:r>
              <w:t>测试数量：        台（套）</w:t>
            </w:r>
          </w:p>
          <w:p w14:paraId="2CBC2169">
            <w:r>
              <w:t>设计要求最短持续供电时间：    h</w:t>
            </w:r>
          </w:p>
          <w:p w14:paraId="21D06E3B">
            <w:r>
              <w:t>测试最短持续供电时间：        h</w:t>
            </w:r>
          </w:p>
          <w:p w14:paraId="6BDFFB11">
            <w:r>
              <w:t>结论：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8FAB4"/>
        </w:tc>
      </w:tr>
      <w:tr w14:paraId="48B71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1C66B">
            <w:pPr>
              <w:jc w:val="center"/>
            </w:pPr>
            <w:r>
              <w:t>5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A8E0A">
            <w:pPr>
              <w:jc w:val="center"/>
            </w:pPr>
            <w:r>
              <w:t>成套配电柜（箱、盘）二次回路交流工频耐压试验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A2587">
            <w:r>
              <w:t>成套配电柜（箱、盘）数量：   台</w:t>
            </w:r>
          </w:p>
          <w:p w14:paraId="2C2159EA">
            <w:r>
              <w:t>试验方法：</w:t>
            </w:r>
          </w:p>
          <w:p w14:paraId="08F406EC">
            <w:r>
              <w:t>试验设备：</w:t>
            </w:r>
          </w:p>
          <w:p w14:paraId="3FBBA46F">
            <w:r>
              <w:t>试验设备校验：</w:t>
            </w:r>
          </w:p>
          <w:p w14:paraId="2CDFBCAC">
            <w:r>
              <w:t>试验结果：</w:t>
            </w:r>
          </w:p>
          <w:p w14:paraId="33C3D191">
            <w:r>
              <w:t>结论：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60590"/>
        </w:tc>
      </w:tr>
      <w:tr w14:paraId="25A84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5FFB5">
            <w:pPr>
              <w:jc w:val="center"/>
            </w:pPr>
            <w:r>
              <w:t>6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581E1">
            <w:pPr>
              <w:jc w:val="center"/>
            </w:pPr>
            <w:r>
              <w:t>等电位连接过渡电阻测试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71AE1">
            <w:r>
              <w:t>测试最大值：   Ω</w:t>
            </w:r>
          </w:p>
          <w:p w14:paraId="70A61BFB">
            <w:r>
              <w:t>结论：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2E14C"/>
        </w:tc>
      </w:tr>
      <w:tr w14:paraId="75DE9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98292">
            <w:pPr>
              <w:jc w:val="center"/>
            </w:pPr>
            <w:r>
              <w:t>7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F4C2">
            <w:pPr>
              <w:jc w:val="center"/>
            </w:pPr>
            <w:r>
              <w:t>应急照明电源自动转换试验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BB2F5">
            <w:r>
              <w:t>转换时间：   s</w:t>
            </w:r>
          </w:p>
          <w:p w14:paraId="34C8147D">
            <w:r>
              <w:t>结论：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33B48"/>
        </w:tc>
      </w:tr>
      <w:tr w14:paraId="19732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C7DD0">
            <w:pPr>
              <w:jc w:val="center"/>
            </w:pPr>
            <w:r>
              <w:t>8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D74F5">
            <w:pPr>
              <w:jc w:val="center"/>
            </w:pPr>
            <w:r>
              <w:t>消防系统双电源自动转换试验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7EC51">
            <w:r>
              <w:t>转换时间：   s</w:t>
            </w:r>
          </w:p>
          <w:p w14:paraId="2D394125">
            <w:r>
              <w:t>结论：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282CB"/>
        </w:tc>
      </w:tr>
      <w:tr w14:paraId="6E17E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03ECF">
            <w:pPr>
              <w:jc w:val="center"/>
            </w:pPr>
            <w:r>
              <w:t>9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69D98">
            <w:pPr>
              <w:jc w:val="center"/>
            </w:pPr>
            <w:r>
              <w:t>柴油发电机组连续试运行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5A9CC">
            <w:r>
              <w:t>连续试运行时间：   h</w:t>
            </w:r>
          </w:p>
          <w:p w14:paraId="34DD82F9">
            <w:r>
              <w:t>结论：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B6D75"/>
        </w:tc>
      </w:tr>
      <w:tr w14:paraId="36CC3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97E44">
            <w:pPr>
              <w:jc w:val="center"/>
            </w:pPr>
            <w:r>
              <w:t>10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119B2">
            <w:pPr>
              <w:jc w:val="center"/>
            </w:pPr>
            <w:r>
              <w:t>火灾报警及消防联动系统第三方检测报告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F0D91">
            <w:r>
              <w:t>检测单位：</w:t>
            </w:r>
          </w:p>
          <w:p w14:paraId="11A2FCB3">
            <w:r>
              <w:t>检测日期：   年   月   日</w:t>
            </w:r>
          </w:p>
          <w:p w14:paraId="0AA3A371">
            <w:r>
              <w:t>检测结果：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B6DC7"/>
        </w:tc>
      </w:tr>
      <w:tr w14:paraId="26DA3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6A5B4">
            <w:pPr>
              <w:jc w:val="center"/>
            </w:pPr>
            <w:r>
              <w:t>11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48EF1">
            <w:pPr>
              <w:jc w:val="center"/>
            </w:pPr>
            <w:r>
              <w:t>智能建筑系统第三方检测报告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0F1AF">
            <w:r>
              <w:t>检测单位：</w:t>
            </w:r>
          </w:p>
          <w:p w14:paraId="19DAC109">
            <w:r>
              <w:t>检测日期：   年   月   日</w:t>
            </w:r>
          </w:p>
          <w:p w14:paraId="25176319">
            <w:r>
              <w:t>检测结果：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A69FB"/>
        </w:tc>
      </w:tr>
      <w:tr w14:paraId="33B4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39D52">
            <w:pPr>
              <w:jc w:val="center"/>
            </w:pPr>
            <w:r>
              <w:t>12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72ECD">
            <w:pPr>
              <w:jc w:val="center"/>
            </w:pPr>
            <w:r>
              <w:t>电梯安全性第三方检测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D9F10">
            <w:r>
              <w:t xml:space="preserve">电梯：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>台</w:t>
            </w:r>
          </w:p>
          <w:p w14:paraId="3C8F0C82">
            <w:r>
              <w:t>自动扶梯：   台</w:t>
            </w:r>
          </w:p>
          <w:p w14:paraId="2DAA1338">
            <w:r>
              <w:t>自动步道：   台</w:t>
            </w:r>
          </w:p>
          <w:p w14:paraId="091FD855">
            <w:r>
              <w:t>检测单位：</w:t>
            </w:r>
          </w:p>
          <w:p w14:paraId="6278FD7B">
            <w:r>
              <w:t>检测时间：</w:t>
            </w:r>
          </w:p>
          <w:p w14:paraId="66F502EF">
            <w:r>
              <w:t>检测结果：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9C0FB"/>
        </w:tc>
      </w:tr>
      <w:tr w14:paraId="320C7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E722F">
            <w:pPr>
              <w:jc w:val="center"/>
            </w:pPr>
            <w:r>
              <w:t>13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41002">
            <w:pPr>
              <w:jc w:val="center"/>
            </w:pPr>
            <w:r>
              <w:t>锅炉水压试验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C6A68">
            <w:r>
              <w:t>工作压力：             MPa</w:t>
            </w:r>
          </w:p>
          <w:p w14:paraId="1F3E3DE4">
            <w:r>
              <w:t>试验压力：             MPa</w:t>
            </w:r>
          </w:p>
          <w:p w14:paraId="222823D6">
            <w:r>
              <w:t>试验持续时间：         min</w:t>
            </w:r>
          </w:p>
          <w:p w14:paraId="39EC592B">
            <w:r>
              <w:t>结论：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F44EE"/>
        </w:tc>
      </w:tr>
      <w:tr w14:paraId="5B008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362EE">
            <w:pPr>
              <w:jc w:val="center"/>
            </w:pPr>
            <w:r>
              <w:t>14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3BBBA">
            <w:pPr>
              <w:jc w:val="center"/>
            </w:pPr>
            <w:r>
              <w:t>安全阀定压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E78EF">
            <w:r>
              <w:t xml:space="preserve">安全阀定压调试记录（报告） </w:t>
            </w:r>
            <w:r>
              <w:rPr>
                <w:b/>
                <w:bCs/>
              </w:rPr>
              <w:t xml:space="preserve"> </w:t>
            </w:r>
            <w:r>
              <w:rPr>
                <w:b w:val="0"/>
                <w:bCs w:val="0"/>
                <w:bdr w:val="single" w:color="auto" w:sz="4" w:space="0"/>
              </w:rPr>
              <w:t>齐全</w:t>
            </w:r>
            <w:r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  <w:bdr w:val="single" w:color="auto" w:sz="4" w:space="0"/>
              </w:rPr>
              <w:t>不齐全</w:t>
            </w:r>
            <w:r>
              <w:t xml:space="preserve"> 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E9E67">
            <w:r>
              <w:t>【要求】按系统、规格核查安全阀定压调试记录或报告。</w:t>
            </w:r>
          </w:p>
        </w:tc>
      </w:tr>
      <w:tr w14:paraId="7E3CE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3E7D">
            <w:pPr>
              <w:jc w:val="center"/>
            </w:pPr>
            <w:r>
              <w:t>15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7CB9E">
            <w:pPr>
              <w:jc w:val="center"/>
            </w:pPr>
            <w:r>
              <w:t>锅炉试运行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BAF4D">
            <w:r>
              <w:t xml:space="preserve">试运行持续时间：       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t>h</w:t>
            </w:r>
          </w:p>
          <w:p w14:paraId="44C1D3BA">
            <w:r>
              <w:t>安全阀热状态定压、调整：    MPa</w:t>
            </w:r>
          </w:p>
          <w:p w14:paraId="4D610349">
            <w:r>
              <w:t>结论：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31277">
            <w:pPr>
              <w:jc w:val="center"/>
            </w:pPr>
          </w:p>
        </w:tc>
      </w:tr>
      <w:tr w14:paraId="6FE7B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6034E">
            <w:pPr>
              <w:jc w:val="center"/>
            </w:pPr>
            <w:r>
              <w:t>16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5EA36">
            <w:pPr>
              <w:jc w:val="center"/>
            </w:pPr>
            <w:r>
              <w:t>锅炉报警系统启动、联动试验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B4B15">
            <w:r>
              <w:t xml:space="preserve">锅炉报警系统启动、联动试验记录 </w:t>
            </w:r>
            <w:r>
              <w:rPr>
                <w:b w:val="0"/>
                <w:bCs w:val="0"/>
                <w:bdr w:val="single" w:color="auto" w:sz="4" w:space="0"/>
              </w:rPr>
              <w:t>齐全</w:t>
            </w:r>
            <w:r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  <w:bdr w:val="single" w:color="auto" w:sz="4" w:space="0"/>
              </w:rPr>
              <w:t>不齐全</w:t>
            </w:r>
            <w:r>
              <w:t xml:space="preserve"> </w:t>
            </w:r>
          </w:p>
          <w:p w14:paraId="72C843A3">
            <w:r>
              <w:t xml:space="preserve">锅炉报警系统启动、联动试验内容、项目 </w:t>
            </w:r>
          </w:p>
          <w:p w14:paraId="339E1379">
            <w:pPr>
              <w:ind w:firstLine="210" w:firstLineChars="100"/>
            </w:pPr>
            <w:r>
              <w:t xml:space="preserve"> </w:t>
            </w:r>
            <w:r>
              <w:rPr>
                <w:b w:val="0"/>
                <w:bCs w:val="0"/>
                <w:bdr w:val="single" w:color="auto" w:sz="4" w:space="0"/>
              </w:rPr>
              <w:t>完整</w:t>
            </w:r>
            <w:r>
              <w:rPr>
                <w:b w:val="0"/>
                <w:bCs w:val="0"/>
              </w:rPr>
              <w:t xml:space="preserve">  </w:t>
            </w:r>
            <w:r>
              <w:rPr>
                <w:b w:val="0"/>
                <w:bCs w:val="0"/>
                <w:bdr w:val="single" w:color="auto" w:sz="4" w:space="0"/>
              </w:rPr>
              <w:t>不完整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42D09">
            <w:pPr>
              <w:jc w:val="center"/>
            </w:pPr>
          </w:p>
        </w:tc>
      </w:tr>
      <w:tr w14:paraId="3DA45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2655">
            <w:pPr>
              <w:jc w:val="center"/>
            </w:pPr>
            <w:r>
              <w:t>17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CF1F0">
            <w:pPr>
              <w:jc w:val="center"/>
            </w:pPr>
            <w:r>
              <w:t>热交换器压力试验</w:t>
            </w:r>
          </w:p>
        </w:tc>
        <w:tc>
          <w:tcPr>
            <w:tcW w:w="2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08A3">
            <w:r>
              <w:t>工作压力：              MPa</w:t>
            </w:r>
          </w:p>
          <w:p w14:paraId="595C4C7B">
            <w:r>
              <w:t>试验压力：              MPa</w:t>
            </w:r>
          </w:p>
          <w:p w14:paraId="31069A5A">
            <w:r>
              <w:t>试验持续时间：          min</w:t>
            </w:r>
          </w:p>
          <w:p w14:paraId="0CB4EC37">
            <w:r>
              <w:t>结论：</w:t>
            </w:r>
          </w:p>
        </w:tc>
        <w:tc>
          <w:tcPr>
            <w:tcW w:w="1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40D34">
            <w:pPr>
              <w:jc w:val="center"/>
            </w:pPr>
          </w:p>
        </w:tc>
      </w:tr>
      <w:tr w14:paraId="37CCC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751DF">
            <w:pPr>
              <w:jc w:val="center"/>
            </w:pPr>
            <w:r>
              <w:t>核查结论</w:t>
            </w:r>
          </w:p>
        </w:tc>
        <w:tc>
          <w:tcPr>
            <w:tcW w:w="3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AA43A">
            <w:pPr>
              <w:spacing w:line="360" w:lineRule="auto"/>
            </w:pPr>
            <w:r>
              <w:t>组别：</w:t>
            </w:r>
          </w:p>
          <w:p w14:paraId="6977A6B0">
            <w:pPr>
              <w:spacing w:line="360" w:lineRule="auto"/>
              <w:rPr>
                <w:rFonts w:ascii="宋体" w:hAnsi="宋体"/>
              </w:rPr>
            </w:pPr>
            <w:r>
              <w:t>核</w:t>
            </w:r>
            <w:r>
              <w:rPr>
                <w:rFonts w:ascii="宋体" w:hAnsi="宋体"/>
              </w:rPr>
              <w:t>查结果：上表所列重要信息及数据本工程共涉及    项，经核查全部真实有效 □ ；经核查缺少    项 □；经核查    项数据不真实。</w:t>
            </w:r>
          </w:p>
          <w:p w14:paraId="4BC56FB9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核查结论：主要安全功能、使用功能等均满足设计要求 □</w:t>
            </w:r>
          </w:p>
          <w:p w14:paraId="77FB44A4">
            <w:pPr>
              <w:spacing w:line="48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主要安全功能、使用功能等不能做出判定 □</w:t>
            </w:r>
          </w:p>
          <w:p w14:paraId="03316744">
            <w:pPr>
              <w:spacing w:line="360" w:lineRule="auto"/>
            </w:pPr>
            <w:r>
              <w:t>核查人：</w:t>
            </w:r>
          </w:p>
          <w:p w14:paraId="211022A2">
            <w:pPr>
              <w:jc w:val="right"/>
            </w:pPr>
            <w:r>
              <w:t xml:space="preserve">                                                年    月    日</w:t>
            </w:r>
          </w:p>
        </w:tc>
      </w:tr>
    </w:tbl>
    <w:p w14:paraId="69F7F891">
      <w:pPr>
        <w:snapToGrid w:val="0"/>
        <w:spacing w:line="30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7" w:h="16160"/>
      <w:pgMar w:top="1418" w:right="1418" w:bottom="1418" w:left="1814" w:header="113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41FDD">
    <w:pPr>
      <w:pStyle w:val="16"/>
      <w:jc w:val="center"/>
    </w:pPr>
    <w:r>
      <w:rPr>
        <w:rStyle w:val="31"/>
        <w:rFonts w:hint="eastAsia" w:ascii="宋体" w:hAnsi="宋体"/>
        <w:sz w:val="22"/>
        <w:szCs w:val="22"/>
      </w:rPr>
      <w:t>·</w:t>
    </w:r>
    <w:r>
      <w:rPr>
        <w:rStyle w:val="31"/>
        <w:sz w:val="22"/>
        <w:szCs w:val="22"/>
      </w:rPr>
      <w:fldChar w:fldCharType="begin"/>
    </w:r>
    <w:r>
      <w:rPr>
        <w:rStyle w:val="31"/>
        <w:sz w:val="22"/>
        <w:szCs w:val="22"/>
      </w:rPr>
      <w:instrText xml:space="preserve">PAGE  </w:instrText>
    </w:r>
    <w:r>
      <w:rPr>
        <w:rStyle w:val="31"/>
        <w:sz w:val="22"/>
        <w:szCs w:val="22"/>
      </w:rPr>
      <w:fldChar w:fldCharType="separate"/>
    </w:r>
    <w:r>
      <w:rPr>
        <w:rStyle w:val="31"/>
        <w:sz w:val="22"/>
        <w:szCs w:val="22"/>
      </w:rPr>
      <w:t>97</w:t>
    </w:r>
    <w:r>
      <w:rPr>
        <w:rStyle w:val="31"/>
        <w:sz w:val="22"/>
        <w:szCs w:val="22"/>
      </w:rPr>
      <w:fldChar w:fldCharType="end"/>
    </w:r>
    <w:r>
      <w:rPr>
        <w:rStyle w:val="31"/>
        <w:rFonts w:hint="eastAsia" w:ascii="宋体" w:hAnsi="宋体"/>
        <w:sz w:val="22"/>
        <w:szCs w:val="22"/>
      </w:rPr>
      <w:t>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4DB40">
    <w:pPr>
      <w:pStyle w:val="16"/>
      <w:jc w:val="center"/>
    </w:pPr>
    <w:r>
      <w:rPr>
        <w:rStyle w:val="31"/>
        <w:rFonts w:hint="eastAsia" w:ascii="宋体" w:hAnsi="宋体"/>
        <w:sz w:val="22"/>
        <w:szCs w:val="22"/>
      </w:rPr>
      <w:t>·</w:t>
    </w:r>
    <w:r>
      <w:rPr>
        <w:rStyle w:val="31"/>
        <w:sz w:val="22"/>
        <w:szCs w:val="22"/>
      </w:rPr>
      <w:fldChar w:fldCharType="begin"/>
    </w:r>
    <w:r>
      <w:rPr>
        <w:rStyle w:val="31"/>
        <w:sz w:val="22"/>
        <w:szCs w:val="22"/>
      </w:rPr>
      <w:instrText xml:space="preserve">PAGE  </w:instrText>
    </w:r>
    <w:r>
      <w:rPr>
        <w:rStyle w:val="31"/>
        <w:sz w:val="22"/>
        <w:szCs w:val="22"/>
      </w:rPr>
      <w:fldChar w:fldCharType="separate"/>
    </w:r>
    <w:r>
      <w:rPr>
        <w:rStyle w:val="31"/>
        <w:sz w:val="22"/>
        <w:szCs w:val="22"/>
      </w:rPr>
      <w:t>26</w:t>
    </w:r>
    <w:r>
      <w:rPr>
        <w:rStyle w:val="31"/>
        <w:sz w:val="22"/>
        <w:szCs w:val="22"/>
      </w:rPr>
      <w:fldChar w:fldCharType="end"/>
    </w:r>
    <w:r>
      <w:rPr>
        <w:rStyle w:val="31"/>
        <w:rFonts w:hint="eastAsia" w:ascii="宋体" w:hAnsi="宋体"/>
        <w:sz w:val="22"/>
        <w:szCs w:val="22"/>
      </w:rPr>
      <w:t>·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31220">
    <w:pPr>
      <w:pStyle w:val="17"/>
      <w:adjustRightInd w:val="0"/>
      <w:spacing w:line="240" w:lineRule="atLeast"/>
      <w:jc w:val="right"/>
      <w:textAlignment w:val="baseline"/>
      <w:rPr>
        <w:rFonts w:ascii="楷体_GB2312" w:hAnsi="Calibri" w:eastAsia="楷体_GB2312"/>
        <w:color w:val="808080"/>
        <w:sz w:val="28"/>
        <w:szCs w:val="28"/>
      </w:rPr>
    </w:pPr>
    <w:r>
      <w:rPr>
        <w:rFonts w:hint="eastAsia" w:ascii="楷体" w:hAnsi="楷体" w:eastAsia="楷体" w:cs="楷体"/>
        <w:color w:val="808080"/>
        <w:sz w:val="28"/>
        <w:szCs w:val="28"/>
      </w:rPr>
      <w:t>市政公用工程-垃圾处理焚烧厂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308B6">
    <w:pPr>
      <w:pStyle w:val="17"/>
      <w:adjustRightInd w:val="0"/>
      <w:spacing w:line="240" w:lineRule="atLeast"/>
      <w:jc w:val="left"/>
      <w:textAlignment w:val="baseline"/>
      <w:rPr>
        <w:rFonts w:ascii="楷体_GB2312" w:hAnsi="Calibri" w:eastAsia="楷体_GB2312"/>
        <w:color w:val="808080"/>
        <w:sz w:val="28"/>
        <w:szCs w:val="28"/>
      </w:rPr>
    </w:pPr>
    <w:r>
      <w:rPr>
        <w:rFonts w:hint="eastAsia" w:ascii="楷体" w:hAnsi="楷体" w:eastAsia="楷体" w:cs="楷体"/>
        <w:color w:val="808080"/>
        <w:sz w:val="28"/>
        <w:szCs w:val="28"/>
      </w:rPr>
      <w:t>市政公用工程-垃圾处理焚烧厂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168"/>
    <w:rsid w:val="00003D64"/>
    <w:rsid w:val="00004DEF"/>
    <w:rsid w:val="00005130"/>
    <w:rsid w:val="00006296"/>
    <w:rsid w:val="00014202"/>
    <w:rsid w:val="00015A93"/>
    <w:rsid w:val="00024515"/>
    <w:rsid w:val="000256E8"/>
    <w:rsid w:val="000261A0"/>
    <w:rsid w:val="000269E2"/>
    <w:rsid w:val="0003078E"/>
    <w:rsid w:val="0003555D"/>
    <w:rsid w:val="0003743C"/>
    <w:rsid w:val="00041416"/>
    <w:rsid w:val="00041978"/>
    <w:rsid w:val="000429CB"/>
    <w:rsid w:val="000551BC"/>
    <w:rsid w:val="00057C2F"/>
    <w:rsid w:val="000609E0"/>
    <w:rsid w:val="00060D3C"/>
    <w:rsid w:val="0006777D"/>
    <w:rsid w:val="000731AB"/>
    <w:rsid w:val="00073258"/>
    <w:rsid w:val="00085FC7"/>
    <w:rsid w:val="000878D1"/>
    <w:rsid w:val="00090BDB"/>
    <w:rsid w:val="00093914"/>
    <w:rsid w:val="000A50C4"/>
    <w:rsid w:val="000A514F"/>
    <w:rsid w:val="000A601B"/>
    <w:rsid w:val="000A6756"/>
    <w:rsid w:val="000B1DC2"/>
    <w:rsid w:val="000B2FAE"/>
    <w:rsid w:val="000B3EE7"/>
    <w:rsid w:val="000C1EF2"/>
    <w:rsid w:val="000C490B"/>
    <w:rsid w:val="000C5CC3"/>
    <w:rsid w:val="000C7958"/>
    <w:rsid w:val="000D3D63"/>
    <w:rsid w:val="000D67A3"/>
    <w:rsid w:val="000E13AF"/>
    <w:rsid w:val="000E6538"/>
    <w:rsid w:val="000F2E6F"/>
    <w:rsid w:val="000F53FE"/>
    <w:rsid w:val="000F563D"/>
    <w:rsid w:val="00101197"/>
    <w:rsid w:val="001037DC"/>
    <w:rsid w:val="00112276"/>
    <w:rsid w:val="00121504"/>
    <w:rsid w:val="001270FD"/>
    <w:rsid w:val="00127E7F"/>
    <w:rsid w:val="001326E0"/>
    <w:rsid w:val="00134B79"/>
    <w:rsid w:val="00134C56"/>
    <w:rsid w:val="00141F07"/>
    <w:rsid w:val="00142ED8"/>
    <w:rsid w:val="0014305D"/>
    <w:rsid w:val="0014512C"/>
    <w:rsid w:val="001557C4"/>
    <w:rsid w:val="001630ED"/>
    <w:rsid w:val="001664C8"/>
    <w:rsid w:val="00170224"/>
    <w:rsid w:val="00171F65"/>
    <w:rsid w:val="00173B8A"/>
    <w:rsid w:val="001756B8"/>
    <w:rsid w:val="00177AE5"/>
    <w:rsid w:val="00177ED9"/>
    <w:rsid w:val="0018353E"/>
    <w:rsid w:val="00186D09"/>
    <w:rsid w:val="00192E1E"/>
    <w:rsid w:val="00194603"/>
    <w:rsid w:val="00196063"/>
    <w:rsid w:val="0019651A"/>
    <w:rsid w:val="00196B65"/>
    <w:rsid w:val="001979AF"/>
    <w:rsid w:val="00197E97"/>
    <w:rsid w:val="001A0789"/>
    <w:rsid w:val="001A3D59"/>
    <w:rsid w:val="001A41E7"/>
    <w:rsid w:val="001B2534"/>
    <w:rsid w:val="001B4D27"/>
    <w:rsid w:val="001B6D30"/>
    <w:rsid w:val="001C0586"/>
    <w:rsid w:val="001C0D47"/>
    <w:rsid w:val="001C4B96"/>
    <w:rsid w:val="001C6AE9"/>
    <w:rsid w:val="001D2416"/>
    <w:rsid w:val="001D7A23"/>
    <w:rsid w:val="001E1BE7"/>
    <w:rsid w:val="001E2D30"/>
    <w:rsid w:val="001E3050"/>
    <w:rsid w:val="001E7305"/>
    <w:rsid w:val="001E7BAF"/>
    <w:rsid w:val="001F08DF"/>
    <w:rsid w:val="0020092F"/>
    <w:rsid w:val="00201F35"/>
    <w:rsid w:val="002038EB"/>
    <w:rsid w:val="00211285"/>
    <w:rsid w:val="002115CD"/>
    <w:rsid w:val="0021270C"/>
    <w:rsid w:val="00217A2D"/>
    <w:rsid w:val="00220B90"/>
    <w:rsid w:val="002266BD"/>
    <w:rsid w:val="00235C21"/>
    <w:rsid w:val="00250269"/>
    <w:rsid w:val="002523EC"/>
    <w:rsid w:val="002533AF"/>
    <w:rsid w:val="00254422"/>
    <w:rsid w:val="00255089"/>
    <w:rsid w:val="00261A18"/>
    <w:rsid w:val="00262E1B"/>
    <w:rsid w:val="00264803"/>
    <w:rsid w:val="0027446B"/>
    <w:rsid w:val="002765A6"/>
    <w:rsid w:val="00290F95"/>
    <w:rsid w:val="002931A5"/>
    <w:rsid w:val="00293C25"/>
    <w:rsid w:val="0029598F"/>
    <w:rsid w:val="002960C0"/>
    <w:rsid w:val="002A1F44"/>
    <w:rsid w:val="002A3418"/>
    <w:rsid w:val="002B3C18"/>
    <w:rsid w:val="002B49CD"/>
    <w:rsid w:val="002B5E28"/>
    <w:rsid w:val="002B5FB9"/>
    <w:rsid w:val="002C0988"/>
    <w:rsid w:val="002C198C"/>
    <w:rsid w:val="002D30DC"/>
    <w:rsid w:val="002D69CD"/>
    <w:rsid w:val="002E240A"/>
    <w:rsid w:val="002E47D8"/>
    <w:rsid w:val="002E4A03"/>
    <w:rsid w:val="002E5767"/>
    <w:rsid w:val="002E7653"/>
    <w:rsid w:val="002F02E4"/>
    <w:rsid w:val="002F1B8D"/>
    <w:rsid w:val="002F31C0"/>
    <w:rsid w:val="002F447E"/>
    <w:rsid w:val="00301B7B"/>
    <w:rsid w:val="00310A5F"/>
    <w:rsid w:val="00316A25"/>
    <w:rsid w:val="0031790F"/>
    <w:rsid w:val="0032571D"/>
    <w:rsid w:val="003315B9"/>
    <w:rsid w:val="00335543"/>
    <w:rsid w:val="003432E9"/>
    <w:rsid w:val="0035343D"/>
    <w:rsid w:val="00360F43"/>
    <w:rsid w:val="003660DA"/>
    <w:rsid w:val="0036693F"/>
    <w:rsid w:val="00374548"/>
    <w:rsid w:val="00375AA0"/>
    <w:rsid w:val="003824D6"/>
    <w:rsid w:val="00383072"/>
    <w:rsid w:val="00395DEC"/>
    <w:rsid w:val="003A5818"/>
    <w:rsid w:val="003A58BA"/>
    <w:rsid w:val="003A5983"/>
    <w:rsid w:val="003A681F"/>
    <w:rsid w:val="003B332C"/>
    <w:rsid w:val="003B663F"/>
    <w:rsid w:val="003B6AC2"/>
    <w:rsid w:val="003C0FF5"/>
    <w:rsid w:val="003C329E"/>
    <w:rsid w:val="003C3C0A"/>
    <w:rsid w:val="003C5E5E"/>
    <w:rsid w:val="003D021D"/>
    <w:rsid w:val="003D2DA3"/>
    <w:rsid w:val="003D52D3"/>
    <w:rsid w:val="003E1B1A"/>
    <w:rsid w:val="003E24D1"/>
    <w:rsid w:val="003E2766"/>
    <w:rsid w:val="003F5AE5"/>
    <w:rsid w:val="003F69D6"/>
    <w:rsid w:val="003F6FBC"/>
    <w:rsid w:val="004020AC"/>
    <w:rsid w:val="00405991"/>
    <w:rsid w:val="00406FC3"/>
    <w:rsid w:val="004071BD"/>
    <w:rsid w:val="00411393"/>
    <w:rsid w:val="00413162"/>
    <w:rsid w:val="0041428D"/>
    <w:rsid w:val="00416773"/>
    <w:rsid w:val="00416A4B"/>
    <w:rsid w:val="004229AF"/>
    <w:rsid w:val="00425A66"/>
    <w:rsid w:val="00425D61"/>
    <w:rsid w:val="004277E3"/>
    <w:rsid w:val="00431C4D"/>
    <w:rsid w:val="00435C49"/>
    <w:rsid w:val="00441C5B"/>
    <w:rsid w:val="0044268B"/>
    <w:rsid w:val="00443590"/>
    <w:rsid w:val="0044581C"/>
    <w:rsid w:val="0044612E"/>
    <w:rsid w:val="00446C22"/>
    <w:rsid w:val="004474AA"/>
    <w:rsid w:val="00453D40"/>
    <w:rsid w:val="00455D48"/>
    <w:rsid w:val="00462DC7"/>
    <w:rsid w:val="00463A1C"/>
    <w:rsid w:val="00465946"/>
    <w:rsid w:val="00467438"/>
    <w:rsid w:val="00477179"/>
    <w:rsid w:val="004827CF"/>
    <w:rsid w:val="00483A90"/>
    <w:rsid w:val="00485F65"/>
    <w:rsid w:val="00490546"/>
    <w:rsid w:val="004919F1"/>
    <w:rsid w:val="00492132"/>
    <w:rsid w:val="00493CA4"/>
    <w:rsid w:val="0049458E"/>
    <w:rsid w:val="00494D01"/>
    <w:rsid w:val="00497890"/>
    <w:rsid w:val="004B2EC8"/>
    <w:rsid w:val="004B30CD"/>
    <w:rsid w:val="004B4A9C"/>
    <w:rsid w:val="004B4E38"/>
    <w:rsid w:val="004C2854"/>
    <w:rsid w:val="004C2B0E"/>
    <w:rsid w:val="004C796C"/>
    <w:rsid w:val="004D0EBF"/>
    <w:rsid w:val="004E48D2"/>
    <w:rsid w:val="004E5615"/>
    <w:rsid w:val="004E713D"/>
    <w:rsid w:val="004F0B46"/>
    <w:rsid w:val="004F14E0"/>
    <w:rsid w:val="004F4F6F"/>
    <w:rsid w:val="005014CC"/>
    <w:rsid w:val="0050155B"/>
    <w:rsid w:val="00510066"/>
    <w:rsid w:val="00513E37"/>
    <w:rsid w:val="00514E5C"/>
    <w:rsid w:val="00520F44"/>
    <w:rsid w:val="005235A5"/>
    <w:rsid w:val="0052491A"/>
    <w:rsid w:val="0052667D"/>
    <w:rsid w:val="0053221F"/>
    <w:rsid w:val="0053558A"/>
    <w:rsid w:val="00540164"/>
    <w:rsid w:val="0054046A"/>
    <w:rsid w:val="00542FAE"/>
    <w:rsid w:val="00543F1B"/>
    <w:rsid w:val="00551B0B"/>
    <w:rsid w:val="0056308D"/>
    <w:rsid w:val="00564C6D"/>
    <w:rsid w:val="005675DF"/>
    <w:rsid w:val="00571230"/>
    <w:rsid w:val="00571628"/>
    <w:rsid w:val="00574168"/>
    <w:rsid w:val="00575645"/>
    <w:rsid w:val="00576B3E"/>
    <w:rsid w:val="0057782C"/>
    <w:rsid w:val="00581143"/>
    <w:rsid w:val="00582B21"/>
    <w:rsid w:val="005905A6"/>
    <w:rsid w:val="00592798"/>
    <w:rsid w:val="005943B3"/>
    <w:rsid w:val="00595E7E"/>
    <w:rsid w:val="00595FB3"/>
    <w:rsid w:val="00596F94"/>
    <w:rsid w:val="005B158A"/>
    <w:rsid w:val="005B23FD"/>
    <w:rsid w:val="005B3EA5"/>
    <w:rsid w:val="005B6F2C"/>
    <w:rsid w:val="005C244F"/>
    <w:rsid w:val="005C4158"/>
    <w:rsid w:val="005C46CB"/>
    <w:rsid w:val="005C7B39"/>
    <w:rsid w:val="005C7F7F"/>
    <w:rsid w:val="005D2E75"/>
    <w:rsid w:val="005D4900"/>
    <w:rsid w:val="005D5735"/>
    <w:rsid w:val="005D5981"/>
    <w:rsid w:val="005E3BBD"/>
    <w:rsid w:val="005E4047"/>
    <w:rsid w:val="005F5B8C"/>
    <w:rsid w:val="005F671E"/>
    <w:rsid w:val="00605F81"/>
    <w:rsid w:val="006062FC"/>
    <w:rsid w:val="00606727"/>
    <w:rsid w:val="00617B94"/>
    <w:rsid w:val="00617C68"/>
    <w:rsid w:val="006230D2"/>
    <w:rsid w:val="006240E7"/>
    <w:rsid w:val="00625367"/>
    <w:rsid w:val="00625E9D"/>
    <w:rsid w:val="0063369C"/>
    <w:rsid w:val="00634577"/>
    <w:rsid w:val="00637704"/>
    <w:rsid w:val="006544EE"/>
    <w:rsid w:val="0066154F"/>
    <w:rsid w:val="0066197C"/>
    <w:rsid w:val="00670DF3"/>
    <w:rsid w:val="006715A8"/>
    <w:rsid w:val="00673E5B"/>
    <w:rsid w:val="0067726F"/>
    <w:rsid w:val="00680645"/>
    <w:rsid w:val="00682A56"/>
    <w:rsid w:val="00682C4E"/>
    <w:rsid w:val="006929FD"/>
    <w:rsid w:val="00693CC5"/>
    <w:rsid w:val="00695813"/>
    <w:rsid w:val="006972FF"/>
    <w:rsid w:val="006A35D9"/>
    <w:rsid w:val="006A56CC"/>
    <w:rsid w:val="006A5F5D"/>
    <w:rsid w:val="006A6E41"/>
    <w:rsid w:val="006A72DA"/>
    <w:rsid w:val="006B78E3"/>
    <w:rsid w:val="006D301D"/>
    <w:rsid w:val="006D507B"/>
    <w:rsid w:val="006D523D"/>
    <w:rsid w:val="006E235C"/>
    <w:rsid w:val="006E4560"/>
    <w:rsid w:val="006F2442"/>
    <w:rsid w:val="00701C46"/>
    <w:rsid w:val="00705CC8"/>
    <w:rsid w:val="00706EBE"/>
    <w:rsid w:val="00712DC0"/>
    <w:rsid w:val="0071541B"/>
    <w:rsid w:val="0072142E"/>
    <w:rsid w:val="007230F1"/>
    <w:rsid w:val="00725E58"/>
    <w:rsid w:val="00731EF2"/>
    <w:rsid w:val="00735318"/>
    <w:rsid w:val="0077653F"/>
    <w:rsid w:val="00781D6B"/>
    <w:rsid w:val="00785A6D"/>
    <w:rsid w:val="00787DF6"/>
    <w:rsid w:val="007939B0"/>
    <w:rsid w:val="007A0AAB"/>
    <w:rsid w:val="007B13F6"/>
    <w:rsid w:val="007B3B00"/>
    <w:rsid w:val="007B5FC3"/>
    <w:rsid w:val="007B7EFA"/>
    <w:rsid w:val="007C640E"/>
    <w:rsid w:val="007D1E98"/>
    <w:rsid w:val="007D2281"/>
    <w:rsid w:val="007D4698"/>
    <w:rsid w:val="007E0177"/>
    <w:rsid w:val="007E5F9B"/>
    <w:rsid w:val="007E79CC"/>
    <w:rsid w:val="007E7D17"/>
    <w:rsid w:val="007F115B"/>
    <w:rsid w:val="007F15DF"/>
    <w:rsid w:val="007F2439"/>
    <w:rsid w:val="007F555A"/>
    <w:rsid w:val="007F64E7"/>
    <w:rsid w:val="007F767A"/>
    <w:rsid w:val="008134BB"/>
    <w:rsid w:val="00814E96"/>
    <w:rsid w:val="0081602D"/>
    <w:rsid w:val="00821ECE"/>
    <w:rsid w:val="0082467F"/>
    <w:rsid w:val="00834398"/>
    <w:rsid w:val="00834B15"/>
    <w:rsid w:val="00844199"/>
    <w:rsid w:val="008461E1"/>
    <w:rsid w:val="00847AC5"/>
    <w:rsid w:val="00852A6F"/>
    <w:rsid w:val="00856437"/>
    <w:rsid w:val="00857A90"/>
    <w:rsid w:val="008602AF"/>
    <w:rsid w:val="008612F1"/>
    <w:rsid w:val="00862409"/>
    <w:rsid w:val="00866AC1"/>
    <w:rsid w:val="008704EB"/>
    <w:rsid w:val="00871511"/>
    <w:rsid w:val="00871989"/>
    <w:rsid w:val="00871A9B"/>
    <w:rsid w:val="00874641"/>
    <w:rsid w:val="00874FA9"/>
    <w:rsid w:val="00875A1B"/>
    <w:rsid w:val="008768C4"/>
    <w:rsid w:val="00877988"/>
    <w:rsid w:val="00891F51"/>
    <w:rsid w:val="00892314"/>
    <w:rsid w:val="00892960"/>
    <w:rsid w:val="0089666C"/>
    <w:rsid w:val="00897263"/>
    <w:rsid w:val="008A2EDA"/>
    <w:rsid w:val="008A3218"/>
    <w:rsid w:val="008A4C73"/>
    <w:rsid w:val="008B177C"/>
    <w:rsid w:val="008B385A"/>
    <w:rsid w:val="008B3A3B"/>
    <w:rsid w:val="008B5245"/>
    <w:rsid w:val="008B614F"/>
    <w:rsid w:val="008C06E1"/>
    <w:rsid w:val="008C0A28"/>
    <w:rsid w:val="008C0C1C"/>
    <w:rsid w:val="008C6BEE"/>
    <w:rsid w:val="008C7CD4"/>
    <w:rsid w:val="008D15BF"/>
    <w:rsid w:val="008D7A28"/>
    <w:rsid w:val="008E18B2"/>
    <w:rsid w:val="008E28A6"/>
    <w:rsid w:val="008E3954"/>
    <w:rsid w:val="008F556D"/>
    <w:rsid w:val="00904885"/>
    <w:rsid w:val="00905B7D"/>
    <w:rsid w:val="0091645D"/>
    <w:rsid w:val="00921EAE"/>
    <w:rsid w:val="00931886"/>
    <w:rsid w:val="00940F4D"/>
    <w:rsid w:val="00941A80"/>
    <w:rsid w:val="00941F08"/>
    <w:rsid w:val="00944412"/>
    <w:rsid w:val="00946C52"/>
    <w:rsid w:val="00951897"/>
    <w:rsid w:val="00953161"/>
    <w:rsid w:val="00955F30"/>
    <w:rsid w:val="009579FB"/>
    <w:rsid w:val="0096693C"/>
    <w:rsid w:val="00971A09"/>
    <w:rsid w:val="00973EEE"/>
    <w:rsid w:val="00975857"/>
    <w:rsid w:val="0097608C"/>
    <w:rsid w:val="009840F4"/>
    <w:rsid w:val="00990B5B"/>
    <w:rsid w:val="00995B33"/>
    <w:rsid w:val="009A3F08"/>
    <w:rsid w:val="009B09B7"/>
    <w:rsid w:val="009B29CC"/>
    <w:rsid w:val="009B3C01"/>
    <w:rsid w:val="009B628D"/>
    <w:rsid w:val="009C2F2D"/>
    <w:rsid w:val="009C2F6B"/>
    <w:rsid w:val="009C3DE5"/>
    <w:rsid w:val="009C65A3"/>
    <w:rsid w:val="009D3354"/>
    <w:rsid w:val="009D44B2"/>
    <w:rsid w:val="009D7B60"/>
    <w:rsid w:val="009E2BE7"/>
    <w:rsid w:val="009E2C51"/>
    <w:rsid w:val="009E5A27"/>
    <w:rsid w:val="009F3D24"/>
    <w:rsid w:val="00A00505"/>
    <w:rsid w:val="00A01116"/>
    <w:rsid w:val="00A06C52"/>
    <w:rsid w:val="00A11ACA"/>
    <w:rsid w:val="00A15B42"/>
    <w:rsid w:val="00A171A7"/>
    <w:rsid w:val="00A2075C"/>
    <w:rsid w:val="00A2093E"/>
    <w:rsid w:val="00A24BB6"/>
    <w:rsid w:val="00A26C98"/>
    <w:rsid w:val="00A35BB8"/>
    <w:rsid w:val="00A40B6C"/>
    <w:rsid w:val="00A4456D"/>
    <w:rsid w:val="00A5259C"/>
    <w:rsid w:val="00A60F52"/>
    <w:rsid w:val="00A64584"/>
    <w:rsid w:val="00A71638"/>
    <w:rsid w:val="00A7568B"/>
    <w:rsid w:val="00A7713A"/>
    <w:rsid w:val="00A77F0B"/>
    <w:rsid w:val="00A87081"/>
    <w:rsid w:val="00A90FB5"/>
    <w:rsid w:val="00A91F8F"/>
    <w:rsid w:val="00A94868"/>
    <w:rsid w:val="00AA37DF"/>
    <w:rsid w:val="00AA67AE"/>
    <w:rsid w:val="00AA7484"/>
    <w:rsid w:val="00AC08A2"/>
    <w:rsid w:val="00AC7DAD"/>
    <w:rsid w:val="00AD08CC"/>
    <w:rsid w:val="00AD0E03"/>
    <w:rsid w:val="00AD1443"/>
    <w:rsid w:val="00AD36BD"/>
    <w:rsid w:val="00AD3A7F"/>
    <w:rsid w:val="00AE5BF4"/>
    <w:rsid w:val="00AF0319"/>
    <w:rsid w:val="00AF13E2"/>
    <w:rsid w:val="00AF3415"/>
    <w:rsid w:val="00AF4A7B"/>
    <w:rsid w:val="00AF71C6"/>
    <w:rsid w:val="00AF7BB4"/>
    <w:rsid w:val="00B00366"/>
    <w:rsid w:val="00B03138"/>
    <w:rsid w:val="00B05D6F"/>
    <w:rsid w:val="00B15A1A"/>
    <w:rsid w:val="00B17148"/>
    <w:rsid w:val="00B22137"/>
    <w:rsid w:val="00B2586A"/>
    <w:rsid w:val="00B25913"/>
    <w:rsid w:val="00B2593B"/>
    <w:rsid w:val="00B324E0"/>
    <w:rsid w:val="00B468F9"/>
    <w:rsid w:val="00B472D0"/>
    <w:rsid w:val="00B507DE"/>
    <w:rsid w:val="00B51612"/>
    <w:rsid w:val="00B51958"/>
    <w:rsid w:val="00B51D37"/>
    <w:rsid w:val="00B5317F"/>
    <w:rsid w:val="00B577D4"/>
    <w:rsid w:val="00B6352D"/>
    <w:rsid w:val="00B704F6"/>
    <w:rsid w:val="00B7095E"/>
    <w:rsid w:val="00B711B6"/>
    <w:rsid w:val="00B730A6"/>
    <w:rsid w:val="00B73AB3"/>
    <w:rsid w:val="00B74766"/>
    <w:rsid w:val="00B75E17"/>
    <w:rsid w:val="00B81B50"/>
    <w:rsid w:val="00B84C0D"/>
    <w:rsid w:val="00B86B23"/>
    <w:rsid w:val="00B96DD4"/>
    <w:rsid w:val="00BA2CC4"/>
    <w:rsid w:val="00BA5983"/>
    <w:rsid w:val="00BA669D"/>
    <w:rsid w:val="00BB168E"/>
    <w:rsid w:val="00BB222E"/>
    <w:rsid w:val="00BB2750"/>
    <w:rsid w:val="00BB4DBD"/>
    <w:rsid w:val="00BB5FE3"/>
    <w:rsid w:val="00BC3D1F"/>
    <w:rsid w:val="00BD04BF"/>
    <w:rsid w:val="00BE268C"/>
    <w:rsid w:val="00BE3E89"/>
    <w:rsid w:val="00BE5DC0"/>
    <w:rsid w:val="00BF27B7"/>
    <w:rsid w:val="00BF674C"/>
    <w:rsid w:val="00C00E75"/>
    <w:rsid w:val="00C053CC"/>
    <w:rsid w:val="00C11A01"/>
    <w:rsid w:val="00C15549"/>
    <w:rsid w:val="00C17EFB"/>
    <w:rsid w:val="00C22331"/>
    <w:rsid w:val="00C2441C"/>
    <w:rsid w:val="00C32F33"/>
    <w:rsid w:val="00C367E1"/>
    <w:rsid w:val="00C376D7"/>
    <w:rsid w:val="00C41235"/>
    <w:rsid w:val="00C45509"/>
    <w:rsid w:val="00C4754B"/>
    <w:rsid w:val="00C5014A"/>
    <w:rsid w:val="00C51589"/>
    <w:rsid w:val="00C56175"/>
    <w:rsid w:val="00C603E4"/>
    <w:rsid w:val="00C67061"/>
    <w:rsid w:val="00C67EC5"/>
    <w:rsid w:val="00C7498D"/>
    <w:rsid w:val="00C755AE"/>
    <w:rsid w:val="00C81E58"/>
    <w:rsid w:val="00C82C79"/>
    <w:rsid w:val="00C861A0"/>
    <w:rsid w:val="00C87127"/>
    <w:rsid w:val="00C87AA9"/>
    <w:rsid w:val="00C91C2F"/>
    <w:rsid w:val="00C943DC"/>
    <w:rsid w:val="00CA2044"/>
    <w:rsid w:val="00CA25A2"/>
    <w:rsid w:val="00CA773C"/>
    <w:rsid w:val="00CB12EF"/>
    <w:rsid w:val="00CB4B73"/>
    <w:rsid w:val="00CC35D5"/>
    <w:rsid w:val="00CC7692"/>
    <w:rsid w:val="00CD1343"/>
    <w:rsid w:val="00CD1C0A"/>
    <w:rsid w:val="00CD267F"/>
    <w:rsid w:val="00CD3C78"/>
    <w:rsid w:val="00CD413D"/>
    <w:rsid w:val="00CD7BD7"/>
    <w:rsid w:val="00D023E8"/>
    <w:rsid w:val="00D03C8F"/>
    <w:rsid w:val="00D04073"/>
    <w:rsid w:val="00D04F1E"/>
    <w:rsid w:val="00D06124"/>
    <w:rsid w:val="00D11799"/>
    <w:rsid w:val="00D1211F"/>
    <w:rsid w:val="00D16295"/>
    <w:rsid w:val="00D34EF3"/>
    <w:rsid w:val="00D403B8"/>
    <w:rsid w:val="00D43195"/>
    <w:rsid w:val="00D442E8"/>
    <w:rsid w:val="00D47859"/>
    <w:rsid w:val="00D5082E"/>
    <w:rsid w:val="00D5616E"/>
    <w:rsid w:val="00D578BC"/>
    <w:rsid w:val="00D62A14"/>
    <w:rsid w:val="00D64FA0"/>
    <w:rsid w:val="00D719E0"/>
    <w:rsid w:val="00D73854"/>
    <w:rsid w:val="00D76007"/>
    <w:rsid w:val="00D7660A"/>
    <w:rsid w:val="00D76A07"/>
    <w:rsid w:val="00D809FC"/>
    <w:rsid w:val="00D908EF"/>
    <w:rsid w:val="00D96903"/>
    <w:rsid w:val="00D96C56"/>
    <w:rsid w:val="00DA4734"/>
    <w:rsid w:val="00DA5C87"/>
    <w:rsid w:val="00DA678E"/>
    <w:rsid w:val="00DB0C4C"/>
    <w:rsid w:val="00DB1381"/>
    <w:rsid w:val="00DB61C5"/>
    <w:rsid w:val="00DB655D"/>
    <w:rsid w:val="00DB6C7E"/>
    <w:rsid w:val="00DC6572"/>
    <w:rsid w:val="00DC6694"/>
    <w:rsid w:val="00DF0020"/>
    <w:rsid w:val="00DF1223"/>
    <w:rsid w:val="00DF2036"/>
    <w:rsid w:val="00DF4585"/>
    <w:rsid w:val="00DF7EFD"/>
    <w:rsid w:val="00DF7F22"/>
    <w:rsid w:val="00E04121"/>
    <w:rsid w:val="00E070D8"/>
    <w:rsid w:val="00E127C1"/>
    <w:rsid w:val="00E14038"/>
    <w:rsid w:val="00E20899"/>
    <w:rsid w:val="00E25053"/>
    <w:rsid w:val="00E26644"/>
    <w:rsid w:val="00E26B91"/>
    <w:rsid w:val="00E32E42"/>
    <w:rsid w:val="00E33B37"/>
    <w:rsid w:val="00E41170"/>
    <w:rsid w:val="00E437CB"/>
    <w:rsid w:val="00E454E2"/>
    <w:rsid w:val="00E460E6"/>
    <w:rsid w:val="00E5017D"/>
    <w:rsid w:val="00E50EE0"/>
    <w:rsid w:val="00E52A1D"/>
    <w:rsid w:val="00E540F1"/>
    <w:rsid w:val="00E65E2B"/>
    <w:rsid w:val="00E75E61"/>
    <w:rsid w:val="00E7703D"/>
    <w:rsid w:val="00E817AC"/>
    <w:rsid w:val="00E872F3"/>
    <w:rsid w:val="00E8785C"/>
    <w:rsid w:val="00E9263B"/>
    <w:rsid w:val="00E93EDA"/>
    <w:rsid w:val="00E969DE"/>
    <w:rsid w:val="00EA051B"/>
    <w:rsid w:val="00EA3F3D"/>
    <w:rsid w:val="00EA7486"/>
    <w:rsid w:val="00EB1074"/>
    <w:rsid w:val="00EB5507"/>
    <w:rsid w:val="00EC06CC"/>
    <w:rsid w:val="00EC6890"/>
    <w:rsid w:val="00ED00C4"/>
    <w:rsid w:val="00ED1F4E"/>
    <w:rsid w:val="00ED69E0"/>
    <w:rsid w:val="00EE4F48"/>
    <w:rsid w:val="00EE5276"/>
    <w:rsid w:val="00EE56B9"/>
    <w:rsid w:val="00EF0C26"/>
    <w:rsid w:val="00EF2734"/>
    <w:rsid w:val="00EF32B6"/>
    <w:rsid w:val="00EF4964"/>
    <w:rsid w:val="00EF6325"/>
    <w:rsid w:val="00EF714D"/>
    <w:rsid w:val="00F023CD"/>
    <w:rsid w:val="00F11EBD"/>
    <w:rsid w:val="00F151C7"/>
    <w:rsid w:val="00F16D7F"/>
    <w:rsid w:val="00F206B0"/>
    <w:rsid w:val="00F223F5"/>
    <w:rsid w:val="00F24AE6"/>
    <w:rsid w:val="00F25A30"/>
    <w:rsid w:val="00F26CF2"/>
    <w:rsid w:val="00F33748"/>
    <w:rsid w:val="00F3788A"/>
    <w:rsid w:val="00F37FF3"/>
    <w:rsid w:val="00F41142"/>
    <w:rsid w:val="00F41ED8"/>
    <w:rsid w:val="00F55916"/>
    <w:rsid w:val="00F6081A"/>
    <w:rsid w:val="00F6609A"/>
    <w:rsid w:val="00F66960"/>
    <w:rsid w:val="00F70657"/>
    <w:rsid w:val="00F807ED"/>
    <w:rsid w:val="00F824E7"/>
    <w:rsid w:val="00F96248"/>
    <w:rsid w:val="00F970C8"/>
    <w:rsid w:val="00FA02AC"/>
    <w:rsid w:val="00FA213D"/>
    <w:rsid w:val="00FA39E2"/>
    <w:rsid w:val="00FA496F"/>
    <w:rsid w:val="00FA4DEE"/>
    <w:rsid w:val="00FA52A4"/>
    <w:rsid w:val="00FB2495"/>
    <w:rsid w:val="00FB4831"/>
    <w:rsid w:val="00FB484F"/>
    <w:rsid w:val="00FB6A2A"/>
    <w:rsid w:val="00FC128F"/>
    <w:rsid w:val="00FC3FA6"/>
    <w:rsid w:val="00FC63C7"/>
    <w:rsid w:val="00FC6954"/>
    <w:rsid w:val="00FD337C"/>
    <w:rsid w:val="00FD52D8"/>
    <w:rsid w:val="00FD78CB"/>
    <w:rsid w:val="00FE029F"/>
    <w:rsid w:val="00FE2243"/>
    <w:rsid w:val="00FE2542"/>
    <w:rsid w:val="00FE2EA4"/>
    <w:rsid w:val="00FE422B"/>
    <w:rsid w:val="00FE5C98"/>
    <w:rsid w:val="00FF0838"/>
    <w:rsid w:val="00FF1F5C"/>
    <w:rsid w:val="00FF34B7"/>
    <w:rsid w:val="00FF42AA"/>
    <w:rsid w:val="00FF53A1"/>
    <w:rsid w:val="00FF5AE1"/>
    <w:rsid w:val="00FF61D5"/>
    <w:rsid w:val="032B6C3A"/>
    <w:rsid w:val="037A1030"/>
    <w:rsid w:val="076E198C"/>
    <w:rsid w:val="16284BEC"/>
    <w:rsid w:val="1CB17B30"/>
    <w:rsid w:val="1CFD2F9D"/>
    <w:rsid w:val="20406BF1"/>
    <w:rsid w:val="20574AD6"/>
    <w:rsid w:val="215D6DD1"/>
    <w:rsid w:val="24503DBD"/>
    <w:rsid w:val="27C26A1C"/>
    <w:rsid w:val="3772660A"/>
    <w:rsid w:val="385201EA"/>
    <w:rsid w:val="45097E82"/>
    <w:rsid w:val="49A563CB"/>
    <w:rsid w:val="4AA30F36"/>
    <w:rsid w:val="4BDC7009"/>
    <w:rsid w:val="518E1E3B"/>
    <w:rsid w:val="578373AB"/>
    <w:rsid w:val="69D245E8"/>
    <w:rsid w:val="6F0054C0"/>
    <w:rsid w:val="6F09008D"/>
    <w:rsid w:val="77C675FA"/>
    <w:rsid w:val="7A9279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99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29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Lines="100" w:afterLines="100" w:line="600" w:lineRule="exact"/>
      <w:jc w:val="center"/>
      <w:outlineLvl w:val="0"/>
    </w:pPr>
    <w:rPr>
      <w:rFonts w:eastAsia="方正小标宋简体"/>
      <w:kern w:val="44"/>
      <w:sz w:val="36"/>
      <w:szCs w:val="44"/>
    </w:rPr>
  </w:style>
  <w:style w:type="paragraph" w:styleId="3">
    <w:name w:val="heading 2"/>
    <w:basedOn w:val="1"/>
    <w:next w:val="1"/>
    <w:link w:val="37"/>
    <w:qFormat/>
    <w:uiPriority w:val="9"/>
    <w:pPr>
      <w:keepNext/>
      <w:keepLines/>
      <w:adjustRightInd w:val="0"/>
      <w:snapToGrid w:val="0"/>
      <w:spacing w:line="600" w:lineRule="exact"/>
      <w:ind w:firstLine="200" w:firstLineChars="200"/>
      <w:outlineLvl w:val="1"/>
    </w:pPr>
    <w:rPr>
      <w:rFonts w:ascii="楷体_GB2312" w:hAnsi="楷体_GB2312" w:eastAsia="楷体_GB2312"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9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9"/>
    <w:qFormat/>
    <w:uiPriority w:val="9"/>
    <w:pPr>
      <w:keepNext/>
      <w:keepLines/>
      <w:spacing w:beforeLines="100" w:afterLines="100" w:line="580" w:lineRule="exact"/>
      <w:jc w:val="center"/>
      <w:outlineLvl w:val="3"/>
    </w:pPr>
    <w:rPr>
      <w:rFonts w:ascii="黑体" w:hAnsi="黑体" w:eastAsia="黑体"/>
      <w:bCs/>
      <w:kern w:val="0"/>
      <w:sz w:val="30"/>
      <w:szCs w:val="28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54"/>
    <w:qFormat/>
    <w:uiPriority w:val="99"/>
    <w:pPr>
      <w:shd w:val="clear" w:color="auto" w:fill="000080"/>
    </w:pPr>
  </w:style>
  <w:style w:type="paragraph" w:styleId="7">
    <w:name w:val="annotation text"/>
    <w:basedOn w:val="1"/>
    <w:link w:val="49"/>
    <w:qFormat/>
    <w:uiPriority w:val="99"/>
    <w:pPr>
      <w:jc w:val="left"/>
    </w:pPr>
  </w:style>
  <w:style w:type="paragraph" w:styleId="8">
    <w:name w:val="Body Text 3"/>
    <w:basedOn w:val="1"/>
    <w:link w:val="56"/>
    <w:qFormat/>
    <w:uiPriority w:val="0"/>
    <w:pPr>
      <w:spacing w:before="120" w:line="360" w:lineRule="exact"/>
    </w:pPr>
    <w:rPr>
      <w:rFonts w:eastAsia="仿宋_GB2312"/>
      <w:color w:val="000000"/>
      <w:sz w:val="28"/>
    </w:rPr>
  </w:style>
  <w:style w:type="paragraph" w:styleId="9">
    <w:name w:val="Body Text"/>
    <w:basedOn w:val="1"/>
    <w:link w:val="58"/>
    <w:qFormat/>
    <w:uiPriority w:val="0"/>
    <w:pPr>
      <w:spacing w:after="120"/>
    </w:pPr>
  </w:style>
  <w:style w:type="paragraph" w:styleId="10">
    <w:name w:val="Body Text Indent"/>
    <w:basedOn w:val="1"/>
    <w:link w:val="40"/>
    <w:qFormat/>
    <w:uiPriority w:val="0"/>
    <w:pPr>
      <w:ind w:firstLine="560" w:firstLineChars="200"/>
    </w:pPr>
    <w:rPr>
      <w:sz w:val="28"/>
    </w:rPr>
  </w:style>
  <w:style w:type="paragraph" w:styleId="11">
    <w:name w:val="toc 3"/>
    <w:basedOn w:val="1"/>
    <w:next w:val="1"/>
    <w:autoRedefine/>
    <w:qFormat/>
    <w:uiPriority w:val="39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12">
    <w:name w:val="Plain Text"/>
    <w:basedOn w:val="1"/>
    <w:link w:val="43"/>
    <w:qFormat/>
    <w:uiPriority w:val="0"/>
    <w:rPr>
      <w:rFonts w:ascii="宋体" w:hAnsi="Courier New" w:eastAsia="仿宋_GB2312"/>
      <w:szCs w:val="20"/>
    </w:rPr>
  </w:style>
  <w:style w:type="paragraph" w:styleId="13">
    <w:name w:val="Date"/>
    <w:basedOn w:val="1"/>
    <w:next w:val="1"/>
    <w:link w:val="44"/>
    <w:unhideWhenUsed/>
    <w:qFormat/>
    <w:uiPriority w:val="99"/>
    <w:pPr>
      <w:ind w:left="100" w:leftChars="2500"/>
    </w:pPr>
  </w:style>
  <w:style w:type="paragraph" w:styleId="14">
    <w:name w:val="Body Text Indent 2"/>
    <w:basedOn w:val="1"/>
    <w:link w:val="59"/>
    <w:qFormat/>
    <w:uiPriority w:val="99"/>
    <w:pPr>
      <w:spacing w:after="120" w:line="480" w:lineRule="auto"/>
      <w:ind w:left="420" w:leftChars="200"/>
    </w:pPr>
  </w:style>
  <w:style w:type="paragraph" w:styleId="15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6">
    <w:name w:val="foot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autoRedefine/>
    <w:unhideWhenUsed/>
    <w:qFormat/>
    <w:uiPriority w:val="39"/>
  </w:style>
  <w:style w:type="paragraph" w:styleId="19">
    <w:name w:val="Body Text Indent 3"/>
    <w:basedOn w:val="1"/>
    <w:link w:val="6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1">
    <w:name w:val="Body Text 2"/>
    <w:basedOn w:val="1"/>
    <w:link w:val="63"/>
    <w:qFormat/>
    <w:uiPriority w:val="0"/>
    <w:pPr>
      <w:spacing w:line="600" w:lineRule="exact"/>
      <w:jc w:val="center"/>
    </w:pPr>
    <w:rPr>
      <w:rFonts w:ascii="方正小标宋简体" w:hAnsi="华文中宋" w:eastAsia="方正小标宋简体"/>
      <w:sz w:val="44"/>
      <w:szCs w:val="44"/>
    </w:rPr>
  </w:style>
  <w:style w:type="paragraph" w:styleId="2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3">
    <w:name w:val="Title"/>
    <w:basedOn w:val="1"/>
    <w:next w:val="1"/>
    <w:link w:val="65"/>
    <w:qFormat/>
    <w:uiPriority w:val="99"/>
    <w:pPr>
      <w:spacing w:line="720" w:lineRule="exact"/>
      <w:jc w:val="center"/>
      <w:outlineLvl w:val="0"/>
    </w:pPr>
    <w:rPr>
      <w:rFonts w:ascii="方正小标宋简体" w:hAnsi="方正小标宋简体" w:eastAsia="方正小标宋简体"/>
      <w:bCs/>
      <w:kern w:val="0"/>
      <w:sz w:val="44"/>
      <w:szCs w:val="32"/>
    </w:rPr>
  </w:style>
  <w:style w:type="paragraph" w:styleId="24">
    <w:name w:val="annotation subject"/>
    <w:basedOn w:val="7"/>
    <w:next w:val="7"/>
    <w:link w:val="67"/>
    <w:qFormat/>
    <w:uiPriority w:val="99"/>
    <w:rPr>
      <w:b/>
      <w:bCs/>
    </w:rPr>
  </w:style>
  <w:style w:type="paragraph" w:styleId="25">
    <w:name w:val="Body Text First Indent 2"/>
    <w:basedOn w:val="10"/>
    <w:link w:val="142"/>
    <w:qFormat/>
    <w:uiPriority w:val="0"/>
    <w:pPr>
      <w:spacing w:after="120" w:line="310" w:lineRule="exact"/>
      <w:ind w:left="420" w:leftChars="200" w:firstLine="420"/>
    </w:pPr>
    <w:rPr>
      <w:rFonts w:cs="宋体"/>
      <w:color w:val="000000" w:themeColor="text1"/>
      <w:sz w:val="21"/>
      <w:szCs w:val="21"/>
      <w14:textFill>
        <w14:solidFill>
          <w14:schemeClr w14:val="tx1"/>
        </w14:solidFill>
      </w14:textFill>
    </w:rPr>
  </w:style>
  <w:style w:type="table" w:styleId="27">
    <w:name w:val="Table Grid"/>
    <w:basedOn w:val="2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Colorful Grid Accent 1"/>
    <w:basedOn w:val="26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30">
    <w:name w:val="Strong"/>
    <w:basedOn w:val="29"/>
    <w:qFormat/>
    <w:uiPriority w:val="22"/>
    <w:rPr>
      <w:b/>
    </w:rPr>
  </w:style>
  <w:style w:type="character" w:styleId="31">
    <w:name w:val="page number"/>
    <w:basedOn w:val="29"/>
    <w:qFormat/>
    <w:uiPriority w:val="0"/>
  </w:style>
  <w:style w:type="character" w:styleId="32">
    <w:name w:val="FollowedHyperlink"/>
    <w:qFormat/>
    <w:uiPriority w:val="99"/>
    <w:rPr>
      <w:color w:val="800080"/>
      <w:u w:val="single"/>
    </w:rPr>
  </w:style>
  <w:style w:type="character" w:styleId="33">
    <w:name w:val="Emphasis"/>
    <w:qFormat/>
    <w:uiPriority w:val="20"/>
    <w:rPr>
      <w:i/>
      <w:iCs/>
    </w:rPr>
  </w:style>
  <w:style w:type="character" w:styleId="34">
    <w:name w:val="Hyperlink"/>
    <w:basedOn w:val="2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annotation reference"/>
    <w:qFormat/>
    <w:uiPriority w:val="99"/>
    <w:rPr>
      <w:sz w:val="21"/>
      <w:szCs w:val="21"/>
    </w:rPr>
  </w:style>
  <w:style w:type="character" w:customStyle="1" w:styleId="36">
    <w:name w:val="标题 1 Char"/>
    <w:basedOn w:val="29"/>
    <w:link w:val="2"/>
    <w:qFormat/>
    <w:uiPriority w:val="99"/>
    <w:rPr>
      <w:rFonts w:ascii="Times New Roman" w:hAnsi="Times New Roman" w:eastAsia="方正小标宋简体"/>
      <w:kern w:val="44"/>
      <w:sz w:val="36"/>
      <w:szCs w:val="44"/>
    </w:rPr>
  </w:style>
  <w:style w:type="character" w:customStyle="1" w:styleId="37">
    <w:name w:val="标题 2 Char1"/>
    <w:link w:val="3"/>
    <w:qFormat/>
    <w:uiPriority w:val="9"/>
    <w:rPr>
      <w:rFonts w:ascii="楷体_GB2312" w:hAnsi="楷体_GB2312" w:eastAsia="楷体_GB2312"/>
      <w:bCs/>
      <w:kern w:val="2"/>
      <w:sz w:val="32"/>
      <w:szCs w:val="32"/>
    </w:rPr>
  </w:style>
  <w:style w:type="character" w:customStyle="1" w:styleId="38">
    <w:name w:val="标题 3 Char1"/>
    <w:link w:val="4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39">
    <w:name w:val="标题 4 Char1"/>
    <w:link w:val="5"/>
    <w:qFormat/>
    <w:uiPriority w:val="9"/>
    <w:rPr>
      <w:rFonts w:ascii="黑体" w:hAnsi="黑体" w:eastAsia="黑体"/>
      <w:bCs/>
      <w:sz w:val="30"/>
      <w:szCs w:val="28"/>
    </w:rPr>
  </w:style>
  <w:style w:type="character" w:customStyle="1" w:styleId="40">
    <w:name w:val="正文文本缩进 Char"/>
    <w:basedOn w:val="29"/>
    <w:link w:val="10"/>
    <w:qFormat/>
    <w:uiPriority w:val="99"/>
    <w:rPr>
      <w:rFonts w:ascii="Times New Roman" w:hAnsi="Times New Roman" w:eastAsia="宋体" w:cs="Times New Roman"/>
      <w:sz w:val="28"/>
      <w:szCs w:val="24"/>
    </w:rPr>
  </w:style>
  <w:style w:type="character" w:customStyle="1" w:styleId="41">
    <w:name w:val="页眉 Char"/>
    <w:basedOn w:val="29"/>
    <w:link w:val="1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2">
    <w:name w:val="页脚 Char"/>
    <w:basedOn w:val="29"/>
    <w:link w:val="1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3">
    <w:name w:val="纯文本 Char"/>
    <w:basedOn w:val="29"/>
    <w:link w:val="12"/>
    <w:qFormat/>
    <w:uiPriority w:val="0"/>
    <w:rPr>
      <w:rFonts w:ascii="宋体" w:hAnsi="Courier New" w:eastAsia="仿宋_GB2312" w:cs="Times New Roman"/>
      <w:szCs w:val="20"/>
    </w:rPr>
  </w:style>
  <w:style w:type="character" w:customStyle="1" w:styleId="44">
    <w:name w:val="日期 Char"/>
    <w:basedOn w:val="29"/>
    <w:link w:val="13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5">
    <w:name w:val="批注框文本 Char"/>
    <w:basedOn w:val="29"/>
    <w:link w:val="1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46">
    <w:name w:val="List Paragraph"/>
    <w:basedOn w:val="1"/>
    <w:qFormat/>
    <w:uiPriority w:val="99"/>
    <w:pPr>
      <w:ind w:firstLine="420" w:firstLineChars="200"/>
    </w:pPr>
  </w:style>
  <w:style w:type="character" w:customStyle="1" w:styleId="47">
    <w:name w:val="纯文本 Char1"/>
    <w:basedOn w:val="29"/>
    <w:qFormat/>
    <w:uiPriority w:val="0"/>
    <w:rPr>
      <w:rFonts w:ascii="宋体" w:hAnsi="Courier New" w:eastAsia="仿宋_GB2312"/>
      <w:kern w:val="2"/>
      <w:sz w:val="21"/>
    </w:rPr>
  </w:style>
  <w:style w:type="character" w:customStyle="1" w:styleId="48">
    <w:name w:val="页眉 Char1"/>
    <w:qFormat/>
    <w:uiPriority w:val="99"/>
    <w:rPr>
      <w:rFonts w:eastAsia="仿宋_GB2312"/>
      <w:sz w:val="18"/>
      <w:szCs w:val="18"/>
    </w:rPr>
  </w:style>
  <w:style w:type="character" w:customStyle="1" w:styleId="49">
    <w:name w:val="批注文字 Char1"/>
    <w:link w:val="7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0">
    <w:name w:val="批注文字 Char"/>
    <w:basedOn w:val="29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1">
    <w:name w:val="标题 2 Char"/>
    <w:basedOn w:val="29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52">
    <w:name w:val="标题 3 Char"/>
    <w:basedOn w:val="29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53">
    <w:name w:val="标题 4 Char"/>
    <w:basedOn w:val="29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54">
    <w:name w:val="文档结构图 Char1"/>
    <w:link w:val="6"/>
    <w:qFormat/>
    <w:uiPriority w:val="0"/>
    <w:rPr>
      <w:rFonts w:ascii="Times New Roman" w:hAnsi="Times New Roman"/>
      <w:kern w:val="2"/>
      <w:sz w:val="21"/>
      <w:szCs w:val="24"/>
      <w:shd w:val="clear" w:color="auto" w:fill="000080"/>
    </w:rPr>
  </w:style>
  <w:style w:type="character" w:customStyle="1" w:styleId="55">
    <w:name w:val="文档结构图 Char"/>
    <w:basedOn w:val="29"/>
    <w:semiHidden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56">
    <w:name w:val="正文文本 3 Char1"/>
    <w:link w:val="8"/>
    <w:qFormat/>
    <w:uiPriority w:val="0"/>
    <w:rPr>
      <w:rFonts w:ascii="Times New Roman" w:hAnsi="Times New Roman" w:eastAsia="仿宋_GB2312"/>
      <w:color w:val="000000"/>
      <w:kern w:val="2"/>
      <w:sz w:val="28"/>
      <w:szCs w:val="24"/>
    </w:rPr>
  </w:style>
  <w:style w:type="character" w:customStyle="1" w:styleId="57">
    <w:name w:val="正文文本 3 Char"/>
    <w:basedOn w:val="29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58">
    <w:name w:val="正文文本 Char"/>
    <w:basedOn w:val="29"/>
    <w:link w:val="9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9">
    <w:name w:val="正文文本缩进 2 Char1"/>
    <w:link w:val="14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60">
    <w:name w:val="正文文本缩进 2 Char"/>
    <w:basedOn w:val="29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61">
    <w:name w:val="正文文本缩进 3 Char1"/>
    <w:link w:val="19"/>
    <w:qFormat/>
    <w:uiPriority w:val="0"/>
    <w:rPr>
      <w:rFonts w:ascii="Times New Roman" w:hAnsi="Times New Roman"/>
      <w:kern w:val="2"/>
      <w:sz w:val="16"/>
      <w:szCs w:val="16"/>
    </w:rPr>
  </w:style>
  <w:style w:type="character" w:customStyle="1" w:styleId="62">
    <w:name w:val="正文文本缩进 3 Char"/>
    <w:basedOn w:val="29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63">
    <w:name w:val="正文文本 2 Char1"/>
    <w:link w:val="21"/>
    <w:qFormat/>
    <w:uiPriority w:val="0"/>
    <w:rPr>
      <w:rFonts w:ascii="方正小标宋简体" w:hAnsi="华文中宋" w:eastAsia="方正小标宋简体"/>
      <w:kern w:val="2"/>
      <w:sz w:val="44"/>
      <w:szCs w:val="44"/>
    </w:rPr>
  </w:style>
  <w:style w:type="character" w:customStyle="1" w:styleId="64">
    <w:name w:val="正文文本 2 Char"/>
    <w:basedOn w:val="29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65">
    <w:name w:val="标题 Char1"/>
    <w:link w:val="23"/>
    <w:qFormat/>
    <w:uiPriority w:val="0"/>
    <w:rPr>
      <w:rFonts w:ascii="方正小标宋简体" w:hAnsi="方正小标宋简体" w:eastAsia="方正小标宋简体"/>
      <w:bCs/>
      <w:sz w:val="44"/>
      <w:szCs w:val="32"/>
    </w:rPr>
  </w:style>
  <w:style w:type="character" w:customStyle="1" w:styleId="66">
    <w:name w:val="标题 Char"/>
    <w:basedOn w:val="29"/>
    <w:qFormat/>
    <w:uiPriority w:val="99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67">
    <w:name w:val="批注主题 Char"/>
    <w:basedOn w:val="49"/>
    <w:link w:val="24"/>
    <w:qFormat/>
    <w:uiPriority w:val="99"/>
    <w:rPr>
      <w:rFonts w:ascii="Times New Roman" w:hAnsi="Times New Roman"/>
      <w:b/>
      <w:bCs/>
      <w:kern w:val="2"/>
      <w:sz w:val="21"/>
      <w:szCs w:val="24"/>
    </w:rPr>
  </w:style>
  <w:style w:type="paragraph" w:customStyle="1" w:styleId="68">
    <w:name w:val="Char"/>
    <w:basedOn w:val="1"/>
    <w:qFormat/>
    <w:uiPriority w:val="0"/>
  </w:style>
  <w:style w:type="character" w:customStyle="1" w:styleId="69">
    <w:name w:val="style71"/>
    <w:qFormat/>
    <w:uiPriority w:val="0"/>
    <w:rPr>
      <w:b/>
      <w:bCs/>
      <w:color w:val="FF0000"/>
      <w:sz w:val="32"/>
      <w:szCs w:val="32"/>
    </w:rPr>
  </w:style>
  <w:style w:type="paragraph" w:customStyle="1" w:styleId="70">
    <w:name w:val="Char1"/>
    <w:basedOn w:val="1"/>
    <w:qFormat/>
    <w:uiPriority w:val="0"/>
  </w:style>
  <w:style w:type="paragraph" w:customStyle="1" w:styleId="71">
    <w:name w:val="一级条标题"/>
    <w:next w:val="1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72">
    <w:name w:val="style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73">
    <w:name w:val="样式 章标题 + Times New Roman 三号 居中 段前: 0.5 行 行距: 多倍行距 3 字行"/>
    <w:basedOn w:val="74"/>
    <w:qFormat/>
    <w:uiPriority w:val="0"/>
    <w:pPr>
      <w:spacing w:beforeLines="100" w:afterLines="50"/>
      <w:jc w:val="center"/>
    </w:pPr>
    <w:rPr>
      <w:rFonts w:ascii="Times New Roman"/>
      <w:kern w:val="2"/>
      <w:sz w:val="32"/>
      <w:szCs w:val="32"/>
    </w:rPr>
  </w:style>
  <w:style w:type="paragraph" w:customStyle="1" w:styleId="74">
    <w:name w:val="章标题"/>
    <w:next w:val="75"/>
    <w:qFormat/>
    <w:uiPriority w:val="0"/>
    <w:pPr>
      <w:spacing w:beforeLines="50"/>
      <w:jc w:val="both"/>
      <w:outlineLvl w:val="1"/>
    </w:pPr>
    <w:rPr>
      <w:rFonts w:hint="eastAsia" w:ascii="黑体" w:hAnsi="Times New Roman" w:eastAsia="黑体" w:cs="Times New Roman"/>
      <w:sz w:val="21"/>
      <w:lang w:val="en-US" w:eastAsia="zh-CN" w:bidi="ar-SA"/>
    </w:rPr>
  </w:style>
  <w:style w:type="paragraph" w:customStyle="1" w:styleId="75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hint="eastAsia" w:ascii="宋体" w:hAnsi="Times New Roman" w:eastAsia="宋体" w:cs="Times New Roman"/>
      <w:sz w:val="21"/>
      <w:lang w:val="en-US" w:eastAsia="zh-CN" w:bidi="ar-SA"/>
    </w:rPr>
  </w:style>
  <w:style w:type="paragraph" w:customStyle="1" w:styleId="76">
    <w:name w:val="五级条标题"/>
    <w:basedOn w:val="77"/>
    <w:next w:val="75"/>
    <w:qFormat/>
    <w:uiPriority w:val="0"/>
    <w:pPr>
      <w:tabs>
        <w:tab w:val="left" w:pos="1125"/>
        <w:tab w:val="left" w:pos="3600"/>
        <w:tab w:val="left" w:pos="4320"/>
        <w:tab w:val="left" w:pos="5040"/>
      </w:tabs>
      <w:ind w:left="5040"/>
      <w:outlineLvl w:val="6"/>
    </w:pPr>
  </w:style>
  <w:style w:type="paragraph" w:customStyle="1" w:styleId="77">
    <w:name w:val="四级条标题"/>
    <w:basedOn w:val="78"/>
    <w:next w:val="75"/>
    <w:qFormat/>
    <w:uiPriority w:val="0"/>
    <w:pPr>
      <w:tabs>
        <w:tab w:val="left" w:pos="1125"/>
        <w:tab w:val="left" w:pos="3600"/>
        <w:tab w:val="left" w:pos="4320"/>
      </w:tabs>
      <w:ind w:left="4320"/>
      <w:outlineLvl w:val="5"/>
    </w:pPr>
  </w:style>
  <w:style w:type="paragraph" w:customStyle="1" w:styleId="78">
    <w:name w:val="三级条标题"/>
    <w:basedOn w:val="1"/>
    <w:next w:val="75"/>
    <w:qFormat/>
    <w:uiPriority w:val="0"/>
    <w:pPr>
      <w:widowControl/>
      <w:tabs>
        <w:tab w:val="left" w:pos="1125"/>
        <w:tab w:val="left" w:pos="3600"/>
      </w:tabs>
      <w:ind w:left="3600" w:hanging="360"/>
      <w:outlineLvl w:val="4"/>
    </w:pPr>
    <w:rPr>
      <w:rFonts w:hint="eastAsia" w:ascii="黑体" w:eastAsia="黑体"/>
      <w:kern w:val="0"/>
      <w:szCs w:val="20"/>
    </w:rPr>
  </w:style>
  <w:style w:type="paragraph" w:customStyle="1" w:styleId="79">
    <w:name w:val="Char Char Char Char Char Char"/>
    <w:basedOn w:val="1"/>
    <w:qFormat/>
    <w:uiPriority w:val="0"/>
  </w:style>
  <w:style w:type="paragraph" w:customStyle="1" w:styleId="80">
    <w:name w:val="style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82">
    <w:name w:val="二级条标题"/>
    <w:basedOn w:val="71"/>
    <w:next w:val="1"/>
    <w:qFormat/>
    <w:uiPriority w:val="0"/>
    <w:pPr>
      <w:tabs>
        <w:tab w:val="left" w:pos="360"/>
        <w:tab w:val="left" w:pos="2520"/>
      </w:tabs>
      <w:ind w:left="2520" w:hanging="2520"/>
      <w:outlineLvl w:val="3"/>
    </w:pPr>
  </w:style>
  <w:style w:type="paragraph" w:customStyle="1" w:styleId="83">
    <w:name w:val="Char Char Char1 Char Char Char Char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84">
    <w:name w:val="Char Char Char Char Char Char Char Char Char Char Char Char Char Char Char Char"/>
    <w:basedOn w:val="1"/>
    <w:qFormat/>
    <w:uiPriority w:val="0"/>
  </w:style>
  <w:style w:type="paragraph" w:customStyle="1" w:styleId="85">
    <w:name w:val="style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86">
    <w:name w:val="样式 XW正文 + 首行缩进:  0.85 厘米"/>
    <w:basedOn w:val="1"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cs="宋体"/>
      <w:kern w:val="0"/>
      <w:sz w:val="28"/>
      <w:szCs w:val="28"/>
    </w:rPr>
  </w:style>
  <w:style w:type="character" w:customStyle="1" w:styleId="87">
    <w:name w:val="纯文本 字符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8">
    <w:name w:val="正文文本缩进 Char1"/>
    <w:qFormat/>
    <w:uiPriority w:val="0"/>
    <w:rPr>
      <w:rFonts w:eastAsia="仿宋_GB2312"/>
      <w:color w:val="000000"/>
      <w:kern w:val="2"/>
      <w:sz w:val="32"/>
      <w:szCs w:val="24"/>
    </w:rPr>
  </w:style>
  <w:style w:type="character" w:customStyle="1" w:styleId="89">
    <w:name w:val="页眉 字符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90">
    <w:name w:val="T1 字符"/>
    <w:link w:val="91"/>
    <w:qFormat/>
    <w:uiPriority w:val="0"/>
    <w:rPr>
      <w:b/>
      <w:bCs/>
      <w:kern w:val="2"/>
      <w:sz w:val="32"/>
      <w:szCs w:val="32"/>
    </w:rPr>
  </w:style>
  <w:style w:type="paragraph" w:customStyle="1" w:styleId="91">
    <w:name w:val="T1"/>
    <w:basedOn w:val="23"/>
    <w:link w:val="90"/>
    <w:qFormat/>
    <w:uiPriority w:val="0"/>
    <w:pPr>
      <w:spacing w:line="600" w:lineRule="exact"/>
      <w:ind w:firstLine="200" w:firstLineChars="200"/>
      <w:jc w:val="both"/>
    </w:pPr>
    <w:rPr>
      <w:rFonts w:ascii="Calibri" w:hAnsi="Calibri" w:eastAsia="宋体"/>
      <w:b/>
      <w:kern w:val="2"/>
      <w:sz w:val="32"/>
    </w:rPr>
  </w:style>
  <w:style w:type="character" w:customStyle="1" w:styleId="92">
    <w:name w:val="页脚 字符"/>
    <w:qFormat/>
    <w:uiPriority w:val="99"/>
    <w:rPr>
      <w:sz w:val="18"/>
      <w:szCs w:val="18"/>
    </w:rPr>
  </w:style>
  <w:style w:type="character" w:customStyle="1" w:styleId="93">
    <w:name w:val="彩色网格 - 着色 1 字符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</w:style>
  <w:style w:type="character" w:customStyle="1" w:styleId="94">
    <w:name w:val="批注框文本 字符"/>
    <w:qFormat/>
    <w:uiPriority w:val="99"/>
    <w:rPr>
      <w:rFonts w:ascii="等线" w:hAnsi="等线" w:eastAsia="等线"/>
      <w:kern w:val="2"/>
      <w:sz w:val="18"/>
      <w:szCs w:val="18"/>
    </w:rPr>
  </w:style>
  <w:style w:type="character" w:customStyle="1" w:styleId="95">
    <w:name w:val="xxgk_jyta"/>
    <w:qFormat/>
    <w:uiPriority w:val="0"/>
    <w:rPr>
      <w:color w:val="2065B3"/>
      <w:sz w:val="21"/>
      <w:szCs w:val="21"/>
    </w:rPr>
  </w:style>
  <w:style w:type="character" w:customStyle="1" w:styleId="96">
    <w:name w:val="mzwh_page"/>
    <w:basedOn w:val="29"/>
    <w:qFormat/>
    <w:uiPriority w:val="0"/>
  </w:style>
  <w:style w:type="paragraph" w:customStyle="1" w:styleId="97">
    <w:name w:val="1"/>
    <w:basedOn w:val="1"/>
    <w:next w:val="1"/>
    <w:unhideWhenUsed/>
    <w:qFormat/>
    <w:uiPriority w:val="39"/>
    <w:pPr>
      <w:adjustRightInd w:val="0"/>
      <w:snapToGrid w:val="0"/>
      <w:spacing w:line="480" w:lineRule="exact"/>
      <w:ind w:firstLine="20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98">
    <w:name w:val="网格表 31"/>
    <w:basedOn w:val="2"/>
    <w:next w:val="1"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9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0">
    <w:name w:val="日期 字符"/>
    <w:qFormat/>
    <w:uiPriority w:val="99"/>
    <w:rPr>
      <w:rFonts w:ascii="仿宋_GB2312" w:eastAsia="仿宋_GB2312"/>
      <w:kern w:val="2"/>
      <w:sz w:val="32"/>
      <w:szCs w:val="24"/>
    </w:rPr>
  </w:style>
  <w:style w:type="character" w:customStyle="1" w:styleId="101">
    <w:name w:val="正文文本 字符"/>
    <w:qFormat/>
    <w:uiPriority w:val="0"/>
    <w:rPr>
      <w:rFonts w:eastAsia="黑体"/>
      <w:spacing w:val="-20"/>
      <w:kern w:val="2"/>
      <w:sz w:val="32"/>
      <w:szCs w:val="24"/>
    </w:rPr>
  </w:style>
  <w:style w:type="character" w:customStyle="1" w:styleId="102">
    <w:name w:val="标题 1 字符1"/>
    <w:qFormat/>
    <w:uiPriority w:val="9"/>
    <w:rPr>
      <w:rFonts w:ascii="Times New Roman" w:hAnsi="Times New Roman" w:eastAsia="方正小标宋简体" w:cs="Times New Roman"/>
      <w:kern w:val="44"/>
      <w:sz w:val="36"/>
      <w:szCs w:val="44"/>
    </w:rPr>
  </w:style>
  <w:style w:type="character" w:customStyle="1" w:styleId="103">
    <w:name w:val="标题 2 字符1"/>
    <w:qFormat/>
    <w:uiPriority w:val="9"/>
    <w:rPr>
      <w:rFonts w:ascii="楷体_GB2312" w:hAnsi="楷体_GB2312" w:eastAsia="楷体_GB2312" w:cs="Times New Roman"/>
      <w:bCs/>
      <w:sz w:val="32"/>
      <w:szCs w:val="32"/>
    </w:rPr>
  </w:style>
  <w:style w:type="character" w:customStyle="1" w:styleId="104">
    <w:name w:val="页眉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5">
    <w:name w:val="页脚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6">
    <w:name w:val="TOC 标题1"/>
    <w:basedOn w:val="2"/>
    <w:next w:val="1"/>
    <w:unhideWhenUsed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107">
    <w:name w:val="批注框文本 字符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8">
    <w:name w:val="fontstyle0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09">
    <w:name w:val="日期 字符1"/>
    <w:qFormat/>
    <w:uiPriority w:val="0"/>
    <w:rPr>
      <w:rFonts w:ascii="方正小标宋简体" w:hAnsi="Times New Roman" w:eastAsia="方正小标宋简体" w:cs="Times New Roman"/>
      <w:sz w:val="32"/>
      <w:szCs w:val="24"/>
    </w:rPr>
  </w:style>
  <w:style w:type="character" w:customStyle="1" w:styleId="110">
    <w:name w:val="正文文本 字符1"/>
    <w:qFormat/>
    <w:uiPriority w:val="0"/>
    <w:rPr>
      <w:rFonts w:eastAsia="宋体"/>
      <w:szCs w:val="24"/>
    </w:rPr>
  </w:style>
  <w:style w:type="character" w:customStyle="1" w:styleId="111">
    <w:name w:val="正文文本 Char1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12">
    <w:name w:val="Char Char Char Char Char Char1"/>
    <w:basedOn w:val="1"/>
    <w:qFormat/>
    <w:uiPriority w:val="0"/>
  </w:style>
  <w:style w:type="character" w:customStyle="1" w:styleId="113">
    <w:name w:val="纯文本 字符1"/>
    <w:qFormat/>
    <w:uiPriority w:val="0"/>
    <w:rPr>
      <w:rFonts w:ascii="宋体" w:hAnsi="Courier New" w:eastAsia="仿宋_GB2312" w:cs="Times New Roman"/>
      <w:szCs w:val="20"/>
    </w:rPr>
  </w:style>
  <w:style w:type="paragraph" w:customStyle="1" w:styleId="114">
    <w:name w:val="Char Char Char1 Char Char Char Char1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115">
    <w:name w:val="Char Char Char Char Char Char Char Char Char Char Char Char Char Char Char Char1"/>
    <w:basedOn w:val="1"/>
    <w:qFormat/>
    <w:uiPriority w:val="0"/>
  </w:style>
  <w:style w:type="character" w:customStyle="1" w:styleId="116">
    <w:name w:val="未处理的提及1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17">
    <w:name w:val="网格型2"/>
    <w:basedOn w:val="26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网格型1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网格型3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网格型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网格型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网格型6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网格型7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网格型8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网格型9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网格型10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网格型11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网格型1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网格型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网格型1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网格型1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网格型1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网格型17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网格型18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网格型19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137">
    <w:name w:val="标题 1 Char1"/>
    <w:qFormat/>
    <w:locked/>
    <w:uiPriority w:val="9"/>
    <w:rPr>
      <w:rFonts w:eastAsia="方正小标宋简体"/>
      <w:kern w:val="44"/>
      <w:sz w:val="36"/>
      <w:szCs w:val="44"/>
    </w:rPr>
  </w:style>
  <w:style w:type="character" w:customStyle="1" w:styleId="138">
    <w:name w:val="批注文字 字符"/>
    <w:basedOn w:val="29"/>
    <w:semiHidden/>
    <w:qFormat/>
    <w:uiPriority w:val="99"/>
    <w:rPr>
      <w:sz w:val="24"/>
    </w:rPr>
  </w:style>
  <w:style w:type="paragraph" w:customStyle="1" w:styleId="139">
    <w:name w:val="修订1"/>
    <w:hidden/>
    <w:unhideWhenUsed/>
    <w:qFormat/>
    <w:uiPriority w:val="99"/>
    <w:rPr>
      <w:rFonts w:ascii="Times New Roman" w:hAnsi="Times New Roman" w:eastAsia="宋体" w:cs="Times New Roman"/>
      <w:sz w:val="24"/>
      <w:lang w:val="en-US" w:eastAsia="zh-CN" w:bidi="ar-SA"/>
    </w:rPr>
  </w:style>
  <w:style w:type="paragraph" w:customStyle="1" w:styleId="140">
    <w:name w:val="TOC 标题2"/>
    <w:basedOn w:val="2"/>
    <w:next w:val="1"/>
    <w:unhideWhenUsed/>
    <w:qFormat/>
    <w:uiPriority w:val="39"/>
    <w:pPr>
      <w:widowControl/>
      <w:spacing w:before="480" w:beforeLines="0" w:afterLines="0" w:line="276" w:lineRule="auto"/>
      <w:jc w:val="both"/>
      <w:outlineLvl w:val="9"/>
    </w:pPr>
    <w:rPr>
      <w:rFonts w:asciiTheme="majorHAnsi" w:hAnsiTheme="majorHAnsi" w:eastAsiaTheme="majorEastAsia" w:cstheme="majorBidi"/>
      <w:b/>
      <w:bCs/>
      <w:color w:val="376092" w:themeColor="accent1" w:themeShade="BF"/>
      <w:kern w:val="0"/>
      <w:sz w:val="28"/>
      <w:szCs w:val="28"/>
    </w:rPr>
  </w:style>
  <w:style w:type="character" w:customStyle="1" w:styleId="141">
    <w:name w:val="批注文字 字符1"/>
    <w:semiHidden/>
    <w:qFormat/>
    <w:uiPriority w:val="99"/>
    <w:rPr>
      <w:rFonts w:eastAsia="仿宋_GB2312"/>
      <w:sz w:val="32"/>
    </w:rPr>
  </w:style>
  <w:style w:type="character" w:customStyle="1" w:styleId="142">
    <w:name w:val="正文首行缩进 2 Char"/>
    <w:basedOn w:val="40"/>
    <w:link w:val="25"/>
    <w:qFormat/>
    <w:uiPriority w:val="0"/>
    <w:rPr>
      <w:rFonts w:ascii="Times New Roman" w:hAnsi="Times New Roman" w:eastAsia="宋体" w:cs="宋体"/>
      <w:color w:val="000000" w:themeColor="text1"/>
      <w:kern w:val="2"/>
      <w:sz w:val="21"/>
      <w:szCs w:val="21"/>
      <w14:textFill>
        <w14:solidFill>
          <w14:schemeClr w14:val="tx1"/>
        </w14:solidFill>
      </w14:textFill>
    </w:rPr>
  </w:style>
  <w:style w:type="paragraph" w:customStyle="1" w:styleId="143">
    <w:name w:val="Table Text"/>
    <w:basedOn w:val="1"/>
    <w:semiHidden/>
    <w:qFormat/>
    <w:uiPriority w:val="0"/>
    <w:pPr>
      <w:spacing w:line="310" w:lineRule="exact"/>
    </w:pPr>
    <w:rPr>
      <w:rFonts w:ascii="宋体" w:hAnsi="宋体" w:cs="宋体"/>
      <w:color w:val="000000" w:themeColor="text1"/>
      <w:szCs w:val="21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F10AC-2065-41BB-AAA8-01489DCD09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13824</Words>
  <Characters>14788</Characters>
  <Lines>409</Lines>
  <Paragraphs>115</Paragraphs>
  <TotalTime>9</TotalTime>
  <ScaleCrop>false</ScaleCrop>
  <LinksUpToDate>false</LinksUpToDate>
  <CharactersWithSpaces>15866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2025-08-14T07:40:00Z</dcterms:created>
  <dc:creator>zhangdalu</dc:creator>
  <cp:lastModifiedBy>Jessie</cp:lastModifiedBy>
  <cp:lastPrinted>2025-09-07T01:39:00Z</cp:lastPrinted>
  <dcterms:modified xsi:type="dcterms:W3CDTF">2026-04-30T03:22:48Z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eyJoZGlkIjoiZjg1NGNmZWY2YTliOWEyM2NlMTA2YzY1NjRmMjUxNzUiLCJ1c2VySWQiOiI4MjA5MzUwNDgifQ==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865312162D504D019208852096D5F40A_12</vt:lpwstr>
  </property>
</Properties>
</file>