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256C9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205200943"/>
      <w:bookmarkStart w:id="1" w:name="_Toc31313"/>
      <w:bookmarkStart w:id="2" w:name="_Toc96698767"/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附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录B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重要信息及数据核查记录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建材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工程）</w:t>
      </w:r>
      <w:bookmarkEnd w:id="0"/>
      <w:bookmarkEnd w:id="1"/>
    </w:p>
    <w:bookmarkEnd w:id="2"/>
    <w:p w14:paraId="6AD9DE9A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B.1  复查组应对反映、证实申报工程实体质量水平及其安全性、可靠性的相关信息、数据进行记录，并作为复查报告的附件一并提交国家优质工程奖评选工作办公室，以备进一步核查。</w:t>
      </w:r>
    </w:p>
    <w:p w14:paraId="2784ECD0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B.2  重要信息及数据核查记录应由复查专家签字。</w:t>
      </w:r>
    </w:p>
    <w:p w14:paraId="3951AA7B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B.3  具体填写要求见表B的备注栏。</w:t>
      </w:r>
    </w:p>
    <w:p w14:paraId="25A6E438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B.4  无信息或数据的项目，应在备注栏注明原因。</w:t>
      </w:r>
    </w:p>
    <w:p w14:paraId="4A8BD1D6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B.5  表B中所列信息及数据为一般建材工程中常见信息及数据，如申报工程还有其他主要信息或数据时，复查组应对表B进行补充。水泥生产线工程见表B-1～表B-4，骨料生产线工程见表B-5～表B-11。</w:t>
      </w:r>
    </w:p>
    <w:p w14:paraId="466265EF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sz w:val="24"/>
          <w:szCs w:val="24"/>
        </w:rPr>
        <w:t>B.6  表中</w:t>
      </w:r>
      <w:r>
        <w:rPr>
          <w:rFonts w:hint="eastAsia" w:ascii="Times New Roman" w:hAnsi="Times New Roman" w:eastAsia="宋体"/>
          <w:sz w:val="24"/>
          <w:szCs w:val="24"/>
        </w:rPr>
        <w:t>“</w:t>
      </w:r>
      <w:r>
        <w:rPr>
          <w:rFonts w:ascii="Times New Roman" w:hAnsi="Times New Roman" w:eastAsia="宋体"/>
          <w:sz w:val="24"/>
          <w:szCs w:val="24"/>
        </w:rPr>
        <w:t>有关数据及结论</w:t>
      </w:r>
      <w:r>
        <w:rPr>
          <w:rFonts w:hint="eastAsia" w:ascii="Times New Roman" w:hAnsi="Times New Roman" w:eastAsia="宋体"/>
          <w:sz w:val="24"/>
          <w:szCs w:val="24"/>
        </w:rPr>
        <w:t>”</w:t>
      </w:r>
      <w:r>
        <w:rPr>
          <w:rFonts w:ascii="Times New Roman" w:hAnsi="Times New Roman" w:eastAsia="宋体"/>
          <w:sz w:val="24"/>
          <w:szCs w:val="24"/>
        </w:rPr>
        <w:t>一栏中的</w:t>
      </w:r>
      <w:r>
        <w:rPr>
          <w:rFonts w:hint="eastAsia" w:ascii="Times New Roman" w:hAnsi="Times New Roman" w:eastAsia="宋体"/>
          <w:sz w:val="24"/>
          <w:szCs w:val="24"/>
        </w:rPr>
        <w:t>“</w:t>
      </w:r>
      <w:r>
        <w:rPr>
          <w:rFonts w:ascii="Times New Roman" w:hAnsi="Times New Roman" w:eastAsia="宋体"/>
          <w:sz w:val="24"/>
          <w:szCs w:val="24"/>
        </w:rPr>
        <w:t>结论：</w:t>
      </w:r>
      <w:r>
        <w:rPr>
          <w:rFonts w:hint="eastAsia" w:ascii="Times New Roman" w:hAnsi="Times New Roman" w:eastAsia="宋体"/>
          <w:sz w:val="24"/>
          <w:szCs w:val="24"/>
        </w:rPr>
        <w:t>”</w:t>
      </w:r>
      <w:r>
        <w:rPr>
          <w:rFonts w:ascii="Times New Roman" w:hAnsi="Times New Roman" w:eastAsia="宋体"/>
          <w:sz w:val="24"/>
          <w:szCs w:val="24"/>
        </w:rPr>
        <w:t>系指相应检测、试验的结论。</w:t>
      </w:r>
    </w:p>
    <w:p w14:paraId="79D92DFE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205A52F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4898487E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表B-1  土建工程有关数据（水泥生产线工程）</w:t>
      </w:r>
    </w:p>
    <w:tbl>
      <w:tblPr>
        <w:tblStyle w:val="24"/>
        <w:tblW w:w="92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246"/>
        <w:gridCol w:w="4969"/>
        <w:gridCol w:w="2376"/>
      </w:tblGrid>
      <w:tr w14:paraId="509DBC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gridSpan w:val="2"/>
            <w:tcBorders>
              <w:tl2br w:val="nil"/>
              <w:tr2bl w:val="nil"/>
            </w:tcBorders>
            <w:vAlign w:val="center"/>
          </w:tcPr>
          <w:p w14:paraId="089E1570">
            <w:pPr>
              <w:spacing w:line="360" w:lineRule="auto"/>
              <w:jc w:val="center"/>
              <w:rPr>
                <w:b/>
                <w:szCs w:val="21"/>
              </w:rPr>
            </w:pPr>
            <w:bookmarkStart w:id="3" w:name="_Hlk98146805"/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954" w:type="pct"/>
            <w:gridSpan w:val="2"/>
            <w:tcBorders>
              <w:tl2br w:val="nil"/>
              <w:tr2bl w:val="nil"/>
            </w:tcBorders>
            <w:vAlign w:val="center"/>
          </w:tcPr>
          <w:p w14:paraId="2CBBD286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44667B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3F544A22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436EAEB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66453AC0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5183C1C0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bookmarkEnd w:id="3"/>
      <w:tr w14:paraId="3E1473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3E0E7E2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7BEF8CB8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桩基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44F5B7B7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桩基总数：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根</w:t>
            </w:r>
          </w:p>
          <w:p w14:paraId="6467B391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桩基类型：</w:t>
            </w:r>
          </w:p>
          <w:p w14:paraId="21A5DC51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桩径：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szCs w:val="21"/>
              </w:rPr>
              <w:t xml:space="preserve"> mm</w:t>
            </w:r>
          </w:p>
          <w:p w14:paraId="22D26BA8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单桩承载力试验方法：</w:t>
            </w:r>
          </w:p>
          <w:p w14:paraId="5718F108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单桩承载力试验数量：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根，占总桩数的比例：   %</w:t>
            </w:r>
          </w:p>
          <w:p w14:paraId="51338C95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 xml:space="preserve">单桩承载力试验结果：          </w:t>
            </w:r>
          </w:p>
          <w:p w14:paraId="6F9EDC47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桩身完整性检测方法：</w:t>
            </w:r>
          </w:p>
          <w:p w14:paraId="2C2484F4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桩身完整性检测数量：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根，检测比例：    %</w:t>
            </w:r>
          </w:p>
          <w:p w14:paraId="6DC3CDC9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检测结果：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Ⅰ</w:t>
            </w:r>
            <w:r>
              <w:rPr>
                <w:szCs w:val="21"/>
              </w:rPr>
              <w:t>类桩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szCs w:val="21"/>
              </w:rPr>
              <w:t>根，占检测桩的      %</w:t>
            </w:r>
          </w:p>
          <w:p w14:paraId="36D8C75A">
            <w:pPr>
              <w:spacing w:line="290" w:lineRule="exact"/>
              <w:rPr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Ⅱ</w:t>
            </w:r>
            <w:r>
              <w:rPr>
                <w:szCs w:val="21"/>
              </w:rPr>
              <w:t>类桩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szCs w:val="21"/>
              </w:rPr>
              <w:t>根，占检测桩的     %</w:t>
            </w:r>
          </w:p>
          <w:p w14:paraId="1A03BE8C">
            <w:pPr>
              <w:spacing w:line="290" w:lineRule="exact"/>
              <w:rPr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4"/>
              </w:rPr>
              <w:t>Ⅲ</w:t>
            </w: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 xml:space="preserve">及以下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根</w:t>
            </w:r>
          </w:p>
          <w:p w14:paraId="09AF86A5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4942F9A6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53211357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1. 当桩基类型、桩径有多种时应逐一列数量</w:t>
            </w:r>
            <w:r>
              <w:rPr>
                <w:rFonts w:hint="eastAsia"/>
                <w:szCs w:val="21"/>
              </w:rPr>
              <w:t>。</w:t>
            </w:r>
          </w:p>
          <w:p w14:paraId="3D50AAEB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2. 当采用不同方法确认单桩承载力时，应逐一说明试验方法</w:t>
            </w:r>
            <w:r>
              <w:rPr>
                <w:rFonts w:hint="eastAsia"/>
                <w:szCs w:val="21"/>
              </w:rPr>
              <w:t>。</w:t>
            </w:r>
          </w:p>
          <w:p w14:paraId="6DB10871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3. 不同的桩基类型、桩径、采用不同方法检测桩身完整性时，应分别列出各种方法的检测数量及检测结果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2D624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4CF55E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49FF1EB8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沉降变形</w:t>
            </w:r>
          </w:p>
          <w:p w14:paraId="2C74F93F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观测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7C86AC2D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观测点数量：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个</w:t>
            </w:r>
          </w:p>
          <w:p w14:paraId="2B17D3A8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观测次数：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次</w:t>
            </w:r>
          </w:p>
          <w:p w14:paraId="4DE6497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最大沉降量：           mm</w:t>
            </w:r>
          </w:p>
          <w:p w14:paraId="51E4EE3F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最小沉降量：           mm</w:t>
            </w:r>
          </w:p>
          <w:p w14:paraId="13FE74A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最后一次观测周期：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>天</w:t>
            </w:r>
          </w:p>
          <w:p w14:paraId="36E04DD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最后一次观测周期内的沉降速率：        mm/d</w:t>
            </w:r>
          </w:p>
          <w:p w14:paraId="20A374B9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67678EF4">
            <w:pPr>
              <w:spacing w:line="290" w:lineRule="exact"/>
              <w:rPr>
                <w:szCs w:val="21"/>
              </w:rPr>
            </w:pPr>
            <w:bookmarkStart w:id="4" w:name="OLE_LINK10"/>
            <w:bookmarkStart w:id="5" w:name="OLE_LINK9"/>
            <w:r>
              <w:rPr>
                <w:szCs w:val="21"/>
              </w:rPr>
              <w:t>【要求】</w:t>
            </w:r>
            <w:bookmarkEnd w:id="4"/>
            <w:bookmarkEnd w:id="5"/>
            <w:r>
              <w:rPr>
                <w:szCs w:val="21"/>
              </w:rPr>
              <w:t>应说明主厂房、主工艺设备基础、主电气室的每个观测点的相应数据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88EA2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59D92C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29EEBCE0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灌注桩钢筋复试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01C9961A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进场数量：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吨</w:t>
            </w:r>
          </w:p>
          <w:p w14:paraId="71FE2B14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进场批次：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批</w:t>
            </w:r>
          </w:p>
          <w:p w14:paraId="37F9E518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复试组数：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组</w:t>
            </w:r>
          </w:p>
          <w:p w14:paraId="4718D0B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</w:tcPr>
          <w:p w14:paraId="0CEFCDBB">
            <w:pPr>
              <w:spacing w:line="290" w:lineRule="exact"/>
              <w:rPr>
                <w:szCs w:val="21"/>
              </w:rPr>
            </w:pPr>
          </w:p>
        </w:tc>
      </w:tr>
      <w:tr w14:paraId="3D97C7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074BB6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020740B9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灌注桩混凝土试块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6ACF5D71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灌注桩数量：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根</w:t>
            </w:r>
          </w:p>
          <w:p w14:paraId="77FC8E01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混凝土强度等级：C</w:t>
            </w:r>
          </w:p>
          <w:p w14:paraId="712A674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混凝土总量：      m</w:t>
            </w:r>
            <w:r>
              <w:rPr>
                <w:szCs w:val="21"/>
                <w:vertAlign w:val="superscript"/>
              </w:rPr>
              <w:t>3</w:t>
            </w:r>
          </w:p>
          <w:p w14:paraId="68C847F4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混凝土标养试块组数：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组</w:t>
            </w:r>
          </w:p>
          <w:p w14:paraId="6F17DE89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混凝土强度评定结论：</w:t>
            </w:r>
          </w:p>
          <w:p w14:paraId="7AD765D4">
            <w:pPr>
              <w:spacing w:line="29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</w:tcPr>
          <w:p w14:paraId="582D1F57">
            <w:pPr>
              <w:spacing w:line="290" w:lineRule="exact"/>
              <w:rPr>
                <w:szCs w:val="21"/>
              </w:rPr>
            </w:pPr>
          </w:p>
        </w:tc>
      </w:tr>
      <w:tr w14:paraId="18AF8A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027EAE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551544BA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基础及主体结构钢筋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215F7CCC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进场总量：     t</w:t>
            </w:r>
          </w:p>
          <w:p w14:paraId="37C4B77A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进场批次：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批</w:t>
            </w:r>
          </w:p>
          <w:p w14:paraId="735A7435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复试组数：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组</w:t>
            </w:r>
          </w:p>
          <w:p w14:paraId="7FF161E5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31C120DD">
            <w:pPr>
              <w:spacing w:line="290" w:lineRule="exact"/>
              <w:rPr>
                <w:szCs w:val="21"/>
              </w:rPr>
            </w:pPr>
          </w:p>
        </w:tc>
      </w:tr>
      <w:tr w14:paraId="4B3B60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514E10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682529F0">
            <w:pPr>
              <w:spacing w:line="29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基础及主体结构混凝土标养试块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2AE024DE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混凝土总量：    m</w:t>
            </w:r>
            <w:r>
              <w:rPr>
                <w:szCs w:val="21"/>
                <w:vertAlign w:val="superscript"/>
              </w:rPr>
              <w:t>3</w:t>
            </w:r>
          </w:p>
          <w:p w14:paraId="39B80E80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混凝土强度等级：</w:t>
            </w:r>
          </w:p>
          <w:p w14:paraId="691C18BD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>组，评定结果：</w:t>
            </w:r>
          </w:p>
          <w:p w14:paraId="1ACACD92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>组，评定结果：</w:t>
            </w:r>
          </w:p>
          <w:p w14:paraId="18DC8304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  <w:p w14:paraId="7D27C787">
            <w:pPr>
              <w:spacing w:line="29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3A53BBCE">
            <w:pPr>
              <w:spacing w:line="290" w:lineRule="exact"/>
              <w:rPr>
                <w:szCs w:val="21"/>
              </w:rPr>
            </w:pPr>
            <w:r>
              <w:rPr>
                <w:szCs w:val="21"/>
              </w:rPr>
              <w:t>【要求】应分别列出不同强度等级混凝土的情况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CFF72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200DBE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57463C7D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基础及主体结构混凝土同条件试块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392A5FC8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C25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>组，评定结果：</w:t>
            </w:r>
          </w:p>
          <w:p w14:paraId="5BD6E775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C30     m</w:t>
            </w:r>
            <w:r>
              <w:rPr>
                <w:szCs w:val="21"/>
                <w:vertAlign w:val="superscript"/>
              </w:rPr>
              <w:t>3</w:t>
            </w:r>
            <w:r>
              <w:rPr>
                <w:szCs w:val="21"/>
              </w:rPr>
              <w:t>，试块组数</w:t>
            </w:r>
            <w:r>
              <w:rPr>
                <w:rFonts w:hint="eastAsia"/>
                <w:szCs w:val="21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>组，评定结果：</w:t>
            </w:r>
          </w:p>
          <w:p w14:paraId="419BC09C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  <w:p w14:paraId="17CB4B21">
            <w:pPr>
              <w:spacing w:line="29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01D0D34C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【要求】应分别列出不同强度等级混凝土的情况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6C7BFA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088A1DB9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2BB22178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钢筋接头力学性能试验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63F3A2E6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单面搭接焊接头数量：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414692E8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双面搭接焊接头数量：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382C8D51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电渣压力焊接头数量：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428D2CD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直螺纹接头数量：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个，试验组数：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组，结论：</w:t>
            </w:r>
          </w:p>
          <w:p w14:paraId="0AA3B560">
            <w:pPr>
              <w:spacing w:line="29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6FC3D4FE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【要求】不涉及的接头形式应删除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4592F7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595B81DA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16F41610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钢结构</w:t>
            </w:r>
          </w:p>
          <w:p w14:paraId="5FC9EB94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焊缝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52A01425">
            <w:pPr>
              <w:spacing w:line="296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焊缝形式</w:t>
            </w:r>
            <w:r>
              <w:rPr>
                <w:szCs w:val="21"/>
              </w:rPr>
              <w:t xml:space="preserve">：         </w:t>
            </w:r>
          </w:p>
          <w:p w14:paraId="08348D7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焊缝等级：</w:t>
            </w:r>
          </w:p>
          <w:p w14:paraId="32F1D6C1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检测比例：</w:t>
            </w:r>
          </w:p>
          <w:p w14:paraId="286044A8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检测方法：</w:t>
            </w:r>
          </w:p>
          <w:p w14:paraId="191D59F2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36B45320">
            <w:pPr>
              <w:spacing w:before="156" w:beforeLines="50" w:after="156" w:afterLines="50" w:line="29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【要求】应按厂房主体结构不同部位填写。</w:t>
            </w:r>
          </w:p>
        </w:tc>
      </w:tr>
      <w:tr w14:paraId="3F80B7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569D4234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208B931F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钢结构</w:t>
            </w:r>
          </w:p>
          <w:p w14:paraId="13A6ABF9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高强螺栓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656F3EE5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检查方法</w:t>
            </w:r>
            <w:r>
              <w:rPr>
                <w:rFonts w:hint="eastAsia"/>
                <w:szCs w:val="21"/>
              </w:rPr>
              <w:t>：</w:t>
            </w:r>
          </w:p>
          <w:p w14:paraId="5F93B1F1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高强度螺栓类型：</w:t>
            </w:r>
          </w:p>
          <w:p w14:paraId="152A644B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高强度螺栓规格：</w:t>
            </w:r>
          </w:p>
          <w:p w14:paraId="4EF72C93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rPr>
                <w:szCs w:val="21"/>
              </w:rPr>
              <w:t>出厂检验报告：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63468078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检验数量：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只</w:t>
            </w:r>
          </w:p>
          <w:p w14:paraId="5236C81C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检验结论：</w:t>
            </w:r>
          </w:p>
          <w:p w14:paraId="2A1AAFDA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rPr>
                <w:szCs w:val="21"/>
              </w:rPr>
              <w:t>现场复验报告：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5763D8A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检验数量：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只</w:t>
            </w:r>
          </w:p>
          <w:p w14:paraId="6060228C">
            <w:pPr>
              <w:autoSpaceDE w:val="0"/>
              <w:autoSpaceDN w:val="0"/>
              <w:adjustRightInd w:val="0"/>
              <w:spacing w:line="296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复验结论：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49E0B0A9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【要求】应将厂房主体结构、工艺钢结构不同部位，按高强螺栓不同规格填写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4D9A9E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11A2F37A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3D04B454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高强螺栓连接施工终拧扭矩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50844389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检查方法：</w:t>
            </w:r>
          </w:p>
          <w:p w14:paraId="30DEFF4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节点总数：</w:t>
            </w:r>
          </w:p>
          <w:p w14:paraId="467C5FE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抽检节点数量：</w:t>
            </w:r>
          </w:p>
          <w:p w14:paraId="44456A90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节点抽检比例：</w:t>
            </w:r>
          </w:p>
          <w:p w14:paraId="014BB27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抽检节点螺栓总数：</w:t>
            </w:r>
          </w:p>
          <w:p w14:paraId="46CEED81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抽检螺栓数量：</w:t>
            </w:r>
          </w:p>
          <w:p w14:paraId="30CC58E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抽检螺栓比例：</w:t>
            </w:r>
          </w:p>
          <w:p w14:paraId="59253228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2CD8B38E">
            <w:pPr>
              <w:spacing w:before="156" w:beforeLines="50" w:after="156" w:afterLines="50" w:line="296" w:lineRule="exact"/>
              <w:rPr>
                <w:szCs w:val="21"/>
              </w:rPr>
            </w:pPr>
            <w:r>
              <w:rPr>
                <w:szCs w:val="21"/>
              </w:rPr>
              <w:t>【要求】同上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5DC2D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5" w:hRule="atLeast"/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65A40781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270A97B2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钢结构</w:t>
            </w:r>
          </w:p>
          <w:p w14:paraId="2E7BC44C">
            <w:pPr>
              <w:spacing w:line="296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防腐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520502C7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检查方法</w:t>
            </w:r>
            <w:r>
              <w:rPr>
                <w:rFonts w:hint="eastAsia"/>
                <w:szCs w:val="21"/>
              </w:rPr>
              <w:t>：</w:t>
            </w:r>
          </w:p>
          <w:p w14:paraId="2FDD537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设计要求防腐材料的种类、厚度：</w:t>
            </w:r>
          </w:p>
          <w:p w14:paraId="478BCFD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底漆：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0082FA83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中间漆：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5275E4D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面漆：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52598596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实测值：</w:t>
            </w:r>
          </w:p>
          <w:p w14:paraId="5557B32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底漆：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0A7D42CA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中间漆：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5392CDE6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面漆：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，厚度：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szCs w:val="21"/>
              </w:rPr>
              <w:t>μm</w:t>
            </w:r>
          </w:p>
          <w:p w14:paraId="48CD0C05">
            <w:pPr>
              <w:spacing w:line="29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00DF09D1">
            <w:pPr>
              <w:spacing w:line="296" w:lineRule="exact"/>
              <w:rPr>
                <w:szCs w:val="21"/>
              </w:rPr>
            </w:pPr>
            <w:r>
              <w:rPr>
                <w:szCs w:val="21"/>
              </w:rPr>
              <w:t>【要求】应将厂房主体结构、工艺钢结构不同部位，</w:t>
            </w:r>
            <w:r>
              <w:rPr>
                <w:rFonts w:hint="eastAsia" w:ascii="宋体" w:hAnsi="宋体"/>
                <w:szCs w:val="21"/>
              </w:rPr>
              <w:t>按高强螺栓防腐材料不同规格要求填写。</w:t>
            </w:r>
          </w:p>
        </w:tc>
      </w:tr>
      <w:tr w14:paraId="7086B9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7514A3C3">
            <w:pPr>
              <w:autoSpaceDE w:val="0"/>
              <w:autoSpaceDN w:val="0"/>
              <w:spacing w:before="0" w:beforeLines="-2147483648" w:after="0" w:afterLines="-2147483648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2367234C">
            <w:pPr>
              <w:autoSpaceDE w:val="0"/>
              <w:autoSpaceDN w:val="0"/>
              <w:ind w:firstLine="0" w:firstLineChars="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钢结构</w:t>
            </w:r>
          </w:p>
          <w:p w14:paraId="21B31E8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防火涂料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79A7E690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设计要求防火材料的等级、种类：</w:t>
            </w:r>
          </w:p>
          <w:p w14:paraId="0516C82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柱耐火极限值：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h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，厚度</w:t>
            </w:r>
            <w:r>
              <w:rPr>
                <w:szCs w:val="21"/>
              </w:rPr>
              <w:t>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mm</w:t>
            </w:r>
          </w:p>
          <w:p w14:paraId="7C530A6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梁耐火极限值：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h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，厚度</w:t>
            </w:r>
            <w:r>
              <w:rPr>
                <w:szCs w:val="21"/>
              </w:rPr>
              <w:t>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mm</w:t>
            </w:r>
          </w:p>
          <w:p w14:paraId="3FA4F3D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其他耐火极限值：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h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，厚度</w:t>
            </w:r>
            <w:r>
              <w:rPr>
                <w:szCs w:val="21"/>
              </w:rPr>
              <w:t>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mm</w:t>
            </w:r>
          </w:p>
          <w:p w14:paraId="56A7D70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防火材料的合格证、检验报告及防火涂料型式试验报告是否齐全：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4727AE3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现场防火涂层厚度检测报告是否有：</w:t>
            </w:r>
            <w:r>
              <w:rPr>
                <w:rFonts w:hint="eastAsia" w:ascii="宋体" w:hAnsi="宋体" w:eastAsia="宋体" w:cs="宋体"/>
                <w:b/>
                <w:color w:val="00000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1B4E040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4417D4DD">
            <w:pPr>
              <w:widowControl/>
              <w:autoSpaceDE w:val="0"/>
              <w:autoSpaceDN w:val="0"/>
              <w:ind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【要求】应按厂房主体结构不同部位填写。</w:t>
            </w:r>
          </w:p>
        </w:tc>
      </w:tr>
      <w:tr w14:paraId="29BD79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6BE34313">
            <w:pPr>
              <w:autoSpaceDE w:val="0"/>
              <w:autoSpaceDN w:val="0"/>
              <w:spacing w:before="0" w:beforeLines="-2147483648" w:after="0" w:afterLines="-2147483648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1AEEFA52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窑尾塔架主体钢结构整体立面偏移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1464CCD4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主体钢结构共有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处，共检查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</w:t>
            </w:r>
          </w:p>
          <w:p w14:paraId="3C63DAF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检查方法：</w:t>
            </w:r>
          </w:p>
          <w:p w14:paraId="68403C9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总高度：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</w:t>
            </w:r>
          </w:p>
          <w:p w14:paraId="5A114E5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要求最大的偏差为：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mm</w:t>
            </w:r>
          </w:p>
          <w:p w14:paraId="35B9C1B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实测值：</w:t>
            </w:r>
          </w:p>
          <w:p w14:paraId="2898F41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最大偏差：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mm</w:t>
            </w:r>
          </w:p>
          <w:p w14:paraId="0E8424C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最大偏差：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mm</w:t>
            </w:r>
          </w:p>
          <w:p w14:paraId="3F3D091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最大偏差：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mm</w:t>
            </w:r>
          </w:p>
          <w:p w14:paraId="0813B3C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4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最大偏差：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mm</w:t>
            </w:r>
          </w:p>
          <w:p w14:paraId="19E3F70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287696F1">
            <w:pPr>
              <w:widowControl/>
              <w:autoSpaceDE w:val="0"/>
              <w:autoSpaceDN w:val="0"/>
              <w:adjustRightInd w:val="0"/>
              <w:snapToGrid w:val="0"/>
              <w:ind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【要求】对窑尾塔架主体钢结构主要立面全部检查。</w:t>
            </w:r>
          </w:p>
        </w:tc>
      </w:tr>
      <w:tr w14:paraId="4E9E4E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5" w:type="pct"/>
            <w:tcBorders>
              <w:tl2br w:val="nil"/>
              <w:tr2bl w:val="nil"/>
            </w:tcBorders>
            <w:vAlign w:val="center"/>
          </w:tcPr>
          <w:p w14:paraId="566FC791">
            <w:pPr>
              <w:autoSpaceDE w:val="0"/>
              <w:autoSpaceDN w:val="0"/>
              <w:spacing w:before="0" w:beforeLines="-2147483648" w:after="0" w:afterLines="-2147483648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5775673B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压型金属板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2E2B5158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屋面结构形式：</w:t>
            </w:r>
          </w:p>
          <w:p w14:paraId="65FD674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屋面共有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处，检查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处，渗漏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处，变形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</w:t>
            </w:r>
          </w:p>
          <w:p w14:paraId="1E8CE49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检查方法：</w:t>
            </w:r>
          </w:p>
          <w:p w14:paraId="269534C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墙面结构形式：</w:t>
            </w:r>
          </w:p>
          <w:p w14:paraId="5C445DC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墙面共有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处，检查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处，渗漏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处，变形</w:t>
            </w:r>
            <w:r>
              <w:rPr>
                <w:rFonts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处</w:t>
            </w:r>
          </w:p>
          <w:p w14:paraId="36CFAD5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检查方法：</w:t>
            </w:r>
          </w:p>
          <w:p w14:paraId="1A7F41E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3D58F09A">
            <w:pPr>
              <w:widowControl/>
              <w:autoSpaceDE w:val="0"/>
              <w:autoSpaceDN w:val="0"/>
              <w:ind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【要求】对</w:t>
            </w:r>
            <w:r>
              <w:rPr>
                <w:rFonts w:hint="eastAsia" w:ascii="Times New Roman" w:hAnsi="Times New Roman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压型金属板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进行抽查。</w:t>
            </w:r>
          </w:p>
        </w:tc>
      </w:tr>
      <w:tr w14:paraId="69A569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gridSpan w:val="2"/>
            <w:tcBorders>
              <w:tl2br w:val="nil"/>
              <w:tr2bl w:val="nil"/>
            </w:tcBorders>
            <w:vAlign w:val="center"/>
          </w:tcPr>
          <w:p w14:paraId="628B418F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54" w:type="pct"/>
            <w:gridSpan w:val="2"/>
            <w:tcBorders>
              <w:tl2br w:val="nil"/>
              <w:tr2bl w:val="nil"/>
            </w:tcBorders>
            <w:vAlign w:val="center"/>
          </w:tcPr>
          <w:p w14:paraId="504C9B09"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7DA9BA3F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□；经核查缺少    项 □；经核查    项数据不真实。</w:t>
            </w:r>
          </w:p>
          <w:p w14:paraId="705CF88E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135353F9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6C7664C4"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6EA1F8E9">
            <w:pPr>
              <w:autoSpaceDE w:val="0"/>
              <w:autoSpaceDN w:val="0"/>
              <w:spacing w:line="400" w:lineRule="exact"/>
              <w:ind w:firstLine="420" w:firstLineChars="20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2A35D089">
      <w:pPr>
        <w:widowControl/>
        <w:jc w:val="left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74201E7">
      <w:pPr>
        <w:widowControl/>
        <w:jc w:val="left"/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6" w:name="_Toc98232731"/>
      <w:r>
        <w:rPr>
          <w:rFonts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56307417">
      <w:pPr>
        <w:pStyle w:val="11"/>
        <w:spacing w:line="500" w:lineRule="exact"/>
        <w:jc w:val="center"/>
        <w:rPr>
          <w:rFonts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B-2</w:t>
      </w:r>
      <w:bookmarkEnd w:id="6"/>
      <w:r>
        <w:rPr>
          <w:rFonts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给排水、工业管道工程有关数据（水泥生产线工程）</w:t>
      </w:r>
    </w:p>
    <w:tbl>
      <w:tblPr>
        <w:tblStyle w:val="24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09"/>
        <w:gridCol w:w="4758"/>
        <w:gridCol w:w="2275"/>
      </w:tblGrid>
      <w:tr w14:paraId="57CC22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pct"/>
            <w:gridSpan w:val="2"/>
            <w:tcBorders>
              <w:tl2br w:val="nil"/>
              <w:tr2bl w:val="nil"/>
            </w:tcBorders>
            <w:vAlign w:val="center"/>
          </w:tcPr>
          <w:p w14:paraId="2B779A50">
            <w:pPr>
              <w:spacing w:line="360" w:lineRule="auto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954" w:type="pct"/>
            <w:gridSpan w:val="2"/>
            <w:tcBorders>
              <w:tl2br w:val="nil"/>
              <w:tr2bl w:val="nil"/>
            </w:tcBorders>
            <w:vAlign w:val="center"/>
          </w:tcPr>
          <w:p w14:paraId="40EA968E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9327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72321F9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79" w:type="pct"/>
            <w:tcBorders>
              <w:tl2br w:val="nil"/>
              <w:tr2bl w:val="nil"/>
            </w:tcBorders>
            <w:vAlign w:val="center"/>
          </w:tcPr>
          <w:p w14:paraId="6EF2AAB4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1E9AEF34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154E5759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D45A9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6D13A566">
            <w:pPr>
              <w:numPr>
                <w:ilvl w:val="255"/>
                <w:numId w:val="0"/>
              </w:numPr>
              <w:ind w:left="0" w:firstLine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9" w:type="pct"/>
            <w:tcBorders>
              <w:tl2br w:val="nil"/>
              <w:tr2bl w:val="nil"/>
            </w:tcBorders>
            <w:vAlign w:val="center"/>
          </w:tcPr>
          <w:p w14:paraId="15D944CA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管道系统</w:t>
            </w:r>
          </w:p>
          <w:p w14:paraId="3973ECD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强度及严密性试验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2FFFB9DB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Pa</w:t>
            </w:r>
          </w:p>
          <w:p w14:paraId="4B789B0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Pa</w:t>
            </w:r>
          </w:p>
          <w:p w14:paraId="328A4C1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min</w:t>
            </w:r>
          </w:p>
          <w:p w14:paraId="6CD884E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02A6D068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【要求】应按不同管道系统分别列出。</w:t>
            </w:r>
          </w:p>
        </w:tc>
      </w:tr>
      <w:tr w14:paraId="2CE671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7415A2DE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9" w:type="pct"/>
            <w:tcBorders>
              <w:tl2br w:val="nil"/>
              <w:tr2bl w:val="nil"/>
            </w:tcBorders>
            <w:vAlign w:val="center"/>
          </w:tcPr>
          <w:p w14:paraId="3679BC8C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液压系统</w:t>
            </w:r>
          </w:p>
          <w:p w14:paraId="768F2013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强度及严密性试验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4A9E28E2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Pa</w:t>
            </w:r>
          </w:p>
          <w:p w14:paraId="11C0B19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实际试验压力：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Pa</w:t>
            </w:r>
          </w:p>
          <w:p w14:paraId="47F96F4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试验持续时间：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min</w:t>
            </w:r>
          </w:p>
          <w:p w14:paraId="167BB13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15E7527B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【要求】应按不同液压系统分别列出。</w:t>
            </w:r>
          </w:p>
        </w:tc>
      </w:tr>
      <w:tr w14:paraId="2E3761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75DAF62C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79" w:type="pct"/>
            <w:tcBorders>
              <w:tl2br w:val="nil"/>
              <w:tr2bl w:val="nil"/>
            </w:tcBorders>
            <w:vAlign w:val="center"/>
          </w:tcPr>
          <w:p w14:paraId="39D23880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消火栓试射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42864CCF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设计要求充实水柱长度：</w:t>
            </w:r>
          </w:p>
          <w:p w14:paraId="67736DD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，首层：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</w:t>
            </w:r>
          </w:p>
          <w:p w14:paraId="161358EA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试验结果：</w:t>
            </w:r>
          </w:p>
          <w:p w14:paraId="37C392B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顶点：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m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，首层：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m</w:t>
            </w:r>
          </w:p>
          <w:p w14:paraId="162C8CD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58072588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【要求】群体建筑应分别列出各建筑物的试验情况。</w:t>
            </w:r>
          </w:p>
        </w:tc>
      </w:tr>
      <w:tr w14:paraId="7A903D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127BA85E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79" w:type="pct"/>
            <w:tcBorders>
              <w:tl2br w:val="nil"/>
              <w:tr2bl w:val="nil"/>
            </w:tcBorders>
            <w:vAlign w:val="center"/>
          </w:tcPr>
          <w:p w14:paraId="4D98A084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安全阀定压</w:t>
            </w:r>
          </w:p>
        </w:tc>
        <w:tc>
          <w:tcPr>
            <w:tcW w:w="2675" w:type="pct"/>
            <w:tcBorders>
              <w:tl2br w:val="nil"/>
              <w:tr2bl w:val="nil"/>
            </w:tcBorders>
            <w:vAlign w:val="center"/>
          </w:tcPr>
          <w:p w14:paraId="376C1403">
            <w:pPr>
              <w:autoSpaceDE w:val="0"/>
              <w:autoSpaceDN w:val="0"/>
              <w:ind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安全阀定压调试记录（报告）</w:t>
            </w:r>
            <w:r>
              <w:rPr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齐全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不齐全</w:t>
            </w:r>
          </w:p>
        </w:tc>
        <w:tc>
          <w:tcPr>
            <w:tcW w:w="1279" w:type="pct"/>
            <w:tcBorders>
              <w:tl2br w:val="nil"/>
              <w:tr2bl w:val="nil"/>
            </w:tcBorders>
            <w:vAlign w:val="center"/>
          </w:tcPr>
          <w:p w14:paraId="14FA1865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【要求】按系统、规格核查安全阀定压调试记录或报告。</w:t>
            </w:r>
          </w:p>
        </w:tc>
      </w:tr>
      <w:tr w14:paraId="27411B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57914863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 w14:paraId="3F1AB1A5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其他阀门壳体压力和密封试验</w:t>
            </w:r>
          </w:p>
        </w:tc>
        <w:tc>
          <w:tcPr>
            <w:tcW w:w="4970" w:type="dxa"/>
            <w:tcBorders>
              <w:tl2br w:val="nil"/>
              <w:tr2bl w:val="nil"/>
            </w:tcBorders>
            <w:vAlign w:val="center"/>
          </w:tcPr>
          <w:p w14:paraId="681014B4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试验抽查数量：</w:t>
            </w:r>
          </w:p>
          <w:p w14:paraId="089F7FD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设计工作压力：</w:t>
            </w:r>
          </w:p>
          <w:p w14:paraId="1AFB615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试验压力：</w:t>
            </w:r>
          </w:p>
          <w:p w14:paraId="514AF72F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14:paraId="35012295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【要求】按规格、型号数量核查试验记录（报告）。</w:t>
            </w:r>
          </w:p>
        </w:tc>
      </w:tr>
      <w:tr w14:paraId="70341F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5B533B54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 w14:paraId="66264192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工业管道吹洗</w:t>
            </w:r>
          </w:p>
        </w:tc>
        <w:tc>
          <w:tcPr>
            <w:tcW w:w="4970" w:type="dxa"/>
            <w:tcBorders>
              <w:tl2br w:val="nil"/>
              <w:tr2bl w:val="nil"/>
            </w:tcBorders>
            <w:vAlign w:val="center"/>
          </w:tcPr>
          <w:p w14:paraId="6C5DB34C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吹扫、冲洗介质：</w:t>
            </w:r>
          </w:p>
          <w:p w14:paraId="1BD52AC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流速：</w:t>
            </w:r>
          </w:p>
          <w:p w14:paraId="09EF365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14:paraId="7B74C8B0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【要求】按规格、型号核查试验记录（报告）。</w:t>
            </w:r>
          </w:p>
        </w:tc>
      </w:tr>
      <w:tr w14:paraId="6C6AC9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5" w:type="pct"/>
            <w:tcBorders>
              <w:tl2br w:val="nil"/>
              <w:tr2bl w:val="nil"/>
            </w:tcBorders>
            <w:vAlign w:val="center"/>
          </w:tcPr>
          <w:p w14:paraId="2756FB53">
            <w:pPr>
              <w:autoSpaceDE/>
              <w:autoSpaceDN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63" w:type="dxa"/>
            <w:tcBorders>
              <w:tl2br w:val="nil"/>
              <w:tr2bl w:val="nil"/>
            </w:tcBorders>
            <w:vAlign w:val="center"/>
          </w:tcPr>
          <w:p w14:paraId="0916A4FB">
            <w:pPr>
              <w:autoSpaceDE/>
              <w:autoSpaceDN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压力管道</w:t>
            </w:r>
          </w:p>
        </w:tc>
        <w:tc>
          <w:tcPr>
            <w:tcW w:w="4970" w:type="dxa"/>
            <w:tcBorders>
              <w:tl2br w:val="nil"/>
              <w:tr2bl w:val="nil"/>
            </w:tcBorders>
            <w:vAlign w:val="center"/>
          </w:tcPr>
          <w:p w14:paraId="2CBE6DEA">
            <w:pPr>
              <w:autoSpaceDE/>
              <w:autoSpaceDN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压力管道报告：</w:t>
            </w:r>
            <w:r>
              <w:rPr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齐全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不齐全</w:t>
            </w:r>
          </w:p>
        </w:tc>
        <w:tc>
          <w:tcPr>
            <w:tcW w:w="2376" w:type="dxa"/>
            <w:tcBorders>
              <w:tl2br w:val="nil"/>
              <w:tr2bl w:val="nil"/>
            </w:tcBorders>
            <w:vAlign w:val="center"/>
          </w:tcPr>
          <w:p w14:paraId="47BC6FF2">
            <w:pPr>
              <w:autoSpaceDE/>
              <w:autoSpaceDN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【要求】按规格、型号核查报告。</w:t>
            </w:r>
          </w:p>
        </w:tc>
      </w:tr>
      <w:tr w14:paraId="036A8A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pct"/>
            <w:gridSpan w:val="2"/>
            <w:tcBorders>
              <w:tl2br w:val="nil"/>
              <w:tr2bl w:val="nil"/>
            </w:tcBorders>
            <w:vAlign w:val="center"/>
          </w:tcPr>
          <w:p w14:paraId="12B5EB23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54" w:type="pct"/>
            <w:gridSpan w:val="2"/>
            <w:tcBorders>
              <w:tl2br w:val="nil"/>
              <w:tr2bl w:val="nil"/>
            </w:tcBorders>
            <w:vAlign w:val="center"/>
          </w:tcPr>
          <w:p w14:paraId="711CCAF8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40F1E920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2C37A6D5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CE24429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14D12C5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0537B2D">
            <w:pPr>
              <w:autoSpaceDE w:val="0"/>
              <w:autoSpaceDN w:val="0"/>
              <w:spacing w:line="400" w:lineRule="exact"/>
              <w:ind w:firstLine="0" w:firstLineChars="0"/>
              <w:jc w:val="righ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1CED13C8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624106FA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3EDDD012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bookmarkStart w:id="7" w:name="_Toc98232732"/>
      <w:r>
        <w:rPr>
          <w:rFonts w:hint="eastAsia" w:ascii="Times New Roman" w:hAnsi="Times New Roman" w:eastAsia="宋体"/>
          <w:b/>
          <w:sz w:val="24"/>
          <w:szCs w:val="24"/>
        </w:rPr>
        <w:t>表B-</w:t>
      </w:r>
      <w:r>
        <w:rPr>
          <w:rFonts w:ascii="Times New Roman" w:hAnsi="Times New Roman" w:eastAsia="宋体"/>
          <w:b/>
          <w:sz w:val="24"/>
          <w:szCs w:val="24"/>
        </w:rPr>
        <w:t>3</w:t>
      </w:r>
      <w:bookmarkEnd w:id="7"/>
      <w:r>
        <w:rPr>
          <w:rFonts w:hint="eastAsia" w:ascii="Times New Roman" w:hAnsi="Times New Roman" w:eastAsia="宋体"/>
          <w:b/>
          <w:sz w:val="24"/>
          <w:szCs w:val="24"/>
        </w:rPr>
        <w:t xml:space="preserve">  工艺设备有关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（水泥生产线工程）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227"/>
        <w:gridCol w:w="4193"/>
        <w:gridCol w:w="2838"/>
      </w:tblGrid>
      <w:tr w14:paraId="3208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gridSpan w:val="2"/>
            <w:vAlign w:val="center"/>
          </w:tcPr>
          <w:p w14:paraId="2D516617">
            <w:pPr>
              <w:autoSpaceDE w:val="0"/>
              <w:autoSpaceDN w:val="0"/>
              <w:spacing w:line="360" w:lineRule="auto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3954" w:type="pct"/>
            <w:gridSpan w:val="2"/>
            <w:vAlign w:val="center"/>
          </w:tcPr>
          <w:p w14:paraId="5933BEDE">
            <w:pPr>
              <w:spacing w:line="360" w:lineRule="auto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5C7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356" w:type="pct"/>
            <w:vAlign w:val="center"/>
          </w:tcPr>
          <w:p w14:paraId="0D596379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90" w:type="pct"/>
            <w:vAlign w:val="center"/>
          </w:tcPr>
          <w:p w14:paraId="10064FC9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358" w:type="pct"/>
            <w:vAlign w:val="center"/>
          </w:tcPr>
          <w:p w14:paraId="78A5B668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596" w:type="pct"/>
            <w:vAlign w:val="center"/>
          </w:tcPr>
          <w:p w14:paraId="5C1183A9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46B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3EBE59E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0" w:type="pct"/>
            <w:vAlign w:val="center"/>
          </w:tcPr>
          <w:p w14:paraId="0ECF06BC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破碎机</w:t>
            </w:r>
          </w:p>
        </w:tc>
        <w:tc>
          <w:tcPr>
            <w:tcW w:w="2358" w:type="pct"/>
            <w:vAlign w:val="center"/>
          </w:tcPr>
          <w:p w14:paraId="05DE02EE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2AB0C3B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642939E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77507759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362782A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223A2B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vAlign w:val="center"/>
          </w:tcPr>
          <w:p w14:paraId="4CCA65B2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43831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268AFF00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0" w:type="pct"/>
            <w:vAlign w:val="center"/>
          </w:tcPr>
          <w:p w14:paraId="7747C6EE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堆料机</w:t>
            </w:r>
          </w:p>
        </w:tc>
        <w:tc>
          <w:tcPr>
            <w:tcW w:w="2358" w:type="pct"/>
            <w:vAlign w:val="center"/>
          </w:tcPr>
          <w:p w14:paraId="7F075286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4A0E41D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69AFC8D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57C52B0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64B3C68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786D4D3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vAlign w:val="center"/>
          </w:tcPr>
          <w:p w14:paraId="3530ACC2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331DF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73E1ED37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6E8E9D5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取料机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3E6A352B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0EAE749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3125CCC8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23E9358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7662A36E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1AC3549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594A29D2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7A8C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0BCE3F1E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644CFD6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管磨机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67B99BEA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31B05D70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设备数量：</w:t>
            </w:r>
          </w:p>
          <w:p w14:paraId="750B22A3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2497F56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4F5866B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136F4F36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00A3C2E4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6189DC25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【要求】应按主要工艺设备名称进行填录，当有多台同型号设备（装置）时应填写最低性能参数。复查专家应对设备（装置）的制造、安装、调试质量做出全面判断。</w:t>
            </w:r>
          </w:p>
        </w:tc>
      </w:tr>
      <w:tr w14:paraId="1E536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5275AE41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4A2E1F1C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立式辊磨机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02D060E7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1BE6EF91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78DBF7DD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187D2C32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541D0E6C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EBFABE5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41B4117A">
            <w:pPr>
              <w:autoSpaceDE w:val="0"/>
              <w:autoSpaceDN w:val="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17EE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296E90AF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98BE91E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辊压机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211BDD40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5B5C314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1F8195B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212898D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1F62A8B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157BD0A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376F7566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6554E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72302F83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33FDE08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预热器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6998BA73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6496A98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49FD53A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1D5E49B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72CD7C6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EAA0DD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308D36A3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3053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036F917F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B4F51D4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回转窑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2978929D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41BAB46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084A1AA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4148714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065CE30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832BD4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2488C428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71F8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3D3D43B8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214F86BF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冷却机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10184132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3539173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43B391B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D8B828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35C104C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0AFADF8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142ECB82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00A11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  <w:jc w:val="center"/>
        </w:trPr>
        <w:tc>
          <w:tcPr>
            <w:tcW w:w="356" w:type="pct"/>
            <w:vAlign w:val="center"/>
          </w:tcPr>
          <w:p w14:paraId="3C48B218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3EC91309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收尘器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7FF787EE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1A288FF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468B285B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6A44699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12F6196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676663B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7EFDA9D7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4B306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5992C9AE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1B7B97A4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风机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1B54F287">
            <w:pPr>
              <w:autoSpaceDE w:val="0"/>
              <w:autoSpaceDN w:val="0"/>
              <w:spacing w:line="32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7BB5AA5C">
            <w:pPr>
              <w:spacing w:line="32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404C9E17"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7C39FC37">
            <w:pPr>
              <w:spacing w:line="32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19C094DA">
            <w:pPr>
              <w:spacing w:line="32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29114440">
            <w:pPr>
              <w:spacing w:line="32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08110549">
            <w:pPr>
              <w:autoSpaceDE w:val="0"/>
              <w:autoSpaceDN w:val="0"/>
              <w:spacing w:line="32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493B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168CECE8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1AE049DD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包装机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25276A21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7413BF2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07B9067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34C380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7BEE3674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1312E01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7B625C4D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59EF4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488ED0CA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90" w:type="pct"/>
            <w:vAlign w:val="center"/>
          </w:tcPr>
          <w:p w14:paraId="7003FC66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选粉机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07FB8514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40C6E84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6EE74A3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520A4B3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66B5414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2ABFED12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15F31E7A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50EE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32BF7906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690" w:type="pct"/>
            <w:vAlign w:val="center"/>
          </w:tcPr>
          <w:p w14:paraId="0B6D682F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提升机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15214D61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0662E44F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55527FD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107C23F6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4A04C743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0D441CA5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0EAB4CC4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03364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6" w:type="pct"/>
            <w:vAlign w:val="center"/>
          </w:tcPr>
          <w:p w14:paraId="1A051F59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690" w:type="pct"/>
            <w:vAlign w:val="center"/>
          </w:tcPr>
          <w:p w14:paraId="2835E013">
            <w:pPr>
              <w:autoSpaceDE w:val="0"/>
              <w:autoSpaceDN w:val="0"/>
              <w:spacing w:line="320" w:lineRule="exact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胶带输送机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706D3CCA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2633E99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535EB557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02611F99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27FC364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2D84E29A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79CDF371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4E42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356" w:type="pct"/>
            <w:vAlign w:val="center"/>
          </w:tcPr>
          <w:p w14:paraId="2CCA02FF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90" w:type="pct"/>
            <w:vAlign w:val="center"/>
          </w:tcPr>
          <w:p w14:paraId="66ECAC47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链式、板式输送机</w:t>
            </w:r>
          </w:p>
        </w:tc>
        <w:tc>
          <w:tcPr>
            <w:tcW w:w="2358" w:type="pct"/>
            <w:shd w:val="clear" w:color="auto" w:fill="auto"/>
            <w:vAlign w:val="center"/>
          </w:tcPr>
          <w:p w14:paraId="3B86E190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41966830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3826EE2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设备安装记录文件主控项是否符合设计规范要求：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44C8F98E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352AF70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38DA9098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shd w:val="clear" w:color="auto" w:fill="auto"/>
            <w:vAlign w:val="center"/>
          </w:tcPr>
          <w:p w14:paraId="101A2B73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【要求】应按主要工艺设备名称进行填录。复查专家应对设备（装置）的制造、安装、调试质量做出全面判断。</w:t>
            </w:r>
          </w:p>
        </w:tc>
      </w:tr>
      <w:tr w14:paraId="635B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356" w:type="pct"/>
            <w:vAlign w:val="center"/>
          </w:tcPr>
          <w:p w14:paraId="0C8995A8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90" w:type="pct"/>
            <w:vAlign w:val="center"/>
          </w:tcPr>
          <w:p w14:paraId="665E8B9C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工艺设备试运转及调试</w:t>
            </w:r>
          </w:p>
        </w:tc>
        <w:tc>
          <w:tcPr>
            <w:tcW w:w="2358" w:type="pct"/>
            <w:vAlign w:val="center"/>
          </w:tcPr>
          <w:p w14:paraId="458A95D0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各项性能、指标是否符合设计及规范的规定：</w:t>
            </w:r>
          </w:p>
          <w:p w14:paraId="7473CD94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9BFFFBC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1596" w:type="pct"/>
            <w:vAlign w:val="center"/>
          </w:tcPr>
          <w:p w14:paraId="2A7C621F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【要求】应按主工艺设备名称进行填录。</w:t>
            </w:r>
          </w:p>
        </w:tc>
      </w:tr>
      <w:tr w14:paraId="6C35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661" w:type="dxa"/>
            <w:vAlign w:val="center"/>
          </w:tcPr>
          <w:p w14:paraId="114D79A2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282" w:type="dxa"/>
            <w:vAlign w:val="center"/>
          </w:tcPr>
          <w:p w14:paraId="508801B5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工艺设备联动试运行</w:t>
            </w:r>
          </w:p>
        </w:tc>
        <w:tc>
          <w:tcPr>
            <w:tcW w:w="4380" w:type="dxa"/>
            <w:vAlign w:val="center"/>
          </w:tcPr>
          <w:p w14:paraId="18B4CCB0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各项性能、指标是否符合设计及规范的规定：</w:t>
            </w:r>
          </w:p>
          <w:p w14:paraId="57BB4537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4A1ED8E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2964" w:type="dxa"/>
            <w:vAlign w:val="center"/>
          </w:tcPr>
          <w:p w14:paraId="27EFB451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【要求】应按主工艺系统进行填录。</w:t>
            </w:r>
          </w:p>
        </w:tc>
      </w:tr>
      <w:tr w14:paraId="52B90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" w:type="dxa"/>
            <w:vAlign w:val="center"/>
          </w:tcPr>
          <w:p w14:paraId="318E5719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282" w:type="dxa"/>
            <w:vAlign w:val="center"/>
          </w:tcPr>
          <w:p w14:paraId="018B2339">
            <w:pPr>
              <w:autoSpaceDE w:val="0"/>
              <w:autoSpaceDN w:val="0"/>
              <w:ind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负荷试运行</w:t>
            </w:r>
          </w:p>
        </w:tc>
        <w:tc>
          <w:tcPr>
            <w:tcW w:w="4380" w:type="dxa"/>
            <w:vAlign w:val="center"/>
          </w:tcPr>
          <w:p w14:paraId="43359206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各项性能、生产工艺和生产能力是否符合设计要求：</w:t>
            </w:r>
          </w:p>
          <w:p w14:paraId="1F3FA8EF">
            <w:pPr>
              <w:autoSpaceDE/>
              <w:autoSpaceDN/>
              <w:spacing w:line="300" w:lineRule="exact"/>
              <w:ind w:firstLine="0" w:firstLineChars="0"/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7F4B9821">
            <w:pPr>
              <w:spacing w:line="3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结论：</w:t>
            </w:r>
          </w:p>
        </w:tc>
        <w:tc>
          <w:tcPr>
            <w:tcW w:w="2964" w:type="dxa"/>
            <w:vAlign w:val="center"/>
          </w:tcPr>
          <w:p w14:paraId="68B0E17D">
            <w:pPr>
              <w:autoSpaceDE/>
              <w:autoSpaceDN/>
              <w:spacing w:line="300" w:lineRule="exact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【要求】应按主工艺系统进行填录。</w:t>
            </w:r>
          </w:p>
        </w:tc>
      </w:tr>
      <w:tr w14:paraId="757C0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6" w:type="pct"/>
            <w:gridSpan w:val="2"/>
            <w:vAlign w:val="center"/>
          </w:tcPr>
          <w:p w14:paraId="07793904">
            <w:pPr>
              <w:autoSpaceDE w:val="0"/>
              <w:autoSpaceDN w:val="0"/>
              <w:ind w:firstLine="0" w:firstLineChars="0"/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54" w:type="pct"/>
            <w:gridSpan w:val="2"/>
            <w:vAlign w:val="center"/>
          </w:tcPr>
          <w:p w14:paraId="42CDF99F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084D15EF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32BAC34C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0787426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3B7BB2F">
            <w:pPr>
              <w:autoSpaceDE/>
              <w:autoSpaceDN/>
              <w:spacing w:line="400" w:lineRule="exact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4C038731">
            <w:pPr>
              <w:autoSpaceDE w:val="0"/>
              <w:autoSpaceDN w:val="0"/>
              <w:spacing w:line="400" w:lineRule="exact"/>
              <w:ind w:firstLine="0" w:firstLineChars="0"/>
              <w:jc w:val="righ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1015B261">
      <w:pPr>
        <w:pStyle w:val="11"/>
        <w:spacing w:line="500" w:lineRule="exact"/>
        <w:jc w:val="center"/>
        <w:rPr>
          <w:rFonts w:ascii="Times New Roman" w:hAnsi="Times New Roman" w:eastAsiaTheme="minorEastAsia"/>
          <w:b/>
          <w:sz w:val="24"/>
          <w:szCs w:val="24"/>
        </w:rPr>
      </w:pPr>
    </w:p>
    <w:p w14:paraId="0DF0AB33"/>
    <w:p w14:paraId="067B0A77">
      <w:pPr>
        <w:widowControl/>
        <w:jc w:val="left"/>
      </w:pPr>
    </w:p>
    <w:p w14:paraId="3531834A">
      <w:pPr>
        <w:widowControl/>
        <w:jc w:val="left"/>
        <w:rPr>
          <w:b/>
          <w:sz w:val="24"/>
        </w:rPr>
      </w:pPr>
      <w:bookmarkStart w:id="8" w:name="_Toc98232733"/>
      <w:r>
        <w:rPr>
          <w:b/>
          <w:sz w:val="24"/>
        </w:rPr>
        <w:br w:type="page"/>
      </w:r>
    </w:p>
    <w:p w14:paraId="7D7B6EDC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</w:t>
      </w:r>
      <w:r>
        <w:rPr>
          <w:rFonts w:ascii="Times New Roman" w:hAnsi="Times New Roman" w:eastAsia="宋体"/>
          <w:b/>
          <w:sz w:val="24"/>
          <w:szCs w:val="24"/>
        </w:rPr>
        <w:t>4</w:t>
      </w:r>
      <w:bookmarkEnd w:id="8"/>
      <w:r>
        <w:rPr>
          <w:rFonts w:hint="eastAsia" w:ascii="Times New Roman" w:hAnsi="Times New Roman" w:eastAsia="宋体"/>
          <w:b/>
          <w:sz w:val="24"/>
          <w:szCs w:val="24"/>
        </w:rPr>
        <w:t xml:space="preserve">  电气仪表安装工程有关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（水泥生产线工程）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298"/>
        <w:gridCol w:w="4369"/>
        <w:gridCol w:w="2570"/>
      </w:tblGrid>
      <w:tr w14:paraId="4F63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pct"/>
            <w:gridSpan w:val="2"/>
            <w:vAlign w:val="center"/>
          </w:tcPr>
          <w:p w14:paraId="4EE7900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工程名称</w:t>
            </w:r>
          </w:p>
        </w:tc>
        <w:tc>
          <w:tcPr>
            <w:tcW w:w="3902" w:type="pct"/>
            <w:gridSpan w:val="2"/>
            <w:vAlign w:val="center"/>
          </w:tcPr>
          <w:p w14:paraId="5B21C27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14:paraId="6E68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2EC85AD2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730" w:type="pct"/>
            <w:vAlign w:val="center"/>
          </w:tcPr>
          <w:p w14:paraId="55BD3D85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457" w:type="pct"/>
            <w:vAlign w:val="center"/>
          </w:tcPr>
          <w:p w14:paraId="7043597D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445" w:type="pct"/>
            <w:vAlign w:val="center"/>
          </w:tcPr>
          <w:p w14:paraId="55087695">
            <w:pPr>
              <w:jc w:val="center"/>
              <w:rPr>
                <w:b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052A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436C49ED">
            <w:pPr>
              <w:numPr>
                <w:ilvl w:val="255"/>
                <w:numId w:val="0"/>
              </w:numPr>
              <w:ind w:left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30" w:type="pct"/>
            <w:vAlign w:val="center"/>
          </w:tcPr>
          <w:p w14:paraId="1A68907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变配电设备</w:t>
            </w:r>
          </w:p>
        </w:tc>
        <w:tc>
          <w:tcPr>
            <w:tcW w:w="2457" w:type="pct"/>
            <w:vAlign w:val="center"/>
          </w:tcPr>
          <w:p w14:paraId="53EFD356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变配电设备数量：    台</w:t>
            </w:r>
          </w:p>
          <w:p w14:paraId="498CE5F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安装验收结果：</w:t>
            </w:r>
          </w:p>
          <w:p w14:paraId="1EF29A0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367C3088">
            <w:pPr>
              <w:spacing w:line="300" w:lineRule="exact"/>
              <w:rPr>
                <w:szCs w:val="21"/>
              </w:rPr>
            </w:pPr>
          </w:p>
        </w:tc>
      </w:tr>
      <w:tr w14:paraId="2C13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49249216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30" w:type="pct"/>
            <w:vAlign w:val="center"/>
          </w:tcPr>
          <w:p w14:paraId="2DEA907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接地电阻</w:t>
            </w:r>
          </w:p>
        </w:tc>
        <w:tc>
          <w:tcPr>
            <w:tcW w:w="2457" w:type="pct"/>
            <w:vAlign w:val="center"/>
          </w:tcPr>
          <w:p w14:paraId="41761FB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测试点数量：</w:t>
            </w:r>
          </w:p>
          <w:p w14:paraId="2368BDD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设计允许最大阻值：</w:t>
            </w:r>
            <w:r>
              <w:rPr>
                <w:rFonts w:hint="eastAsia"/>
                <w:szCs w:val="21"/>
              </w:rPr>
              <w:t>≤</w:t>
            </w:r>
            <w:r>
              <w:rPr>
                <w:szCs w:val="21"/>
              </w:rPr>
              <w:t xml:space="preserve">      Ω</w:t>
            </w:r>
          </w:p>
          <w:p w14:paraId="658A2D3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测试结果：最大       Ω</w:t>
            </w:r>
          </w:p>
          <w:p w14:paraId="28B7964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30208A47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【要求】变配电室、主电气室应逐一填写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7ACF2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3A7A56CA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30" w:type="pct"/>
            <w:vAlign w:val="center"/>
          </w:tcPr>
          <w:p w14:paraId="78D3A9C0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绝缘电阻</w:t>
            </w:r>
          </w:p>
        </w:tc>
        <w:tc>
          <w:tcPr>
            <w:tcW w:w="2457" w:type="pct"/>
            <w:vAlign w:val="center"/>
          </w:tcPr>
          <w:p w14:paraId="350A98BA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测试仪表型号：</w:t>
            </w:r>
          </w:p>
          <w:p w14:paraId="5013DDDF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校验日期：</w:t>
            </w:r>
          </w:p>
          <w:p w14:paraId="0EAEE0F3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测试仪表电压等级：     V</w:t>
            </w:r>
          </w:p>
          <w:p w14:paraId="0D73763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测试结果：最小值       Ω</w:t>
            </w:r>
          </w:p>
        </w:tc>
        <w:tc>
          <w:tcPr>
            <w:tcW w:w="1445" w:type="pct"/>
            <w:vAlign w:val="center"/>
          </w:tcPr>
          <w:p w14:paraId="4E732E0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【要求】主要工艺设备驱动装置应分别列出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46DC0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3B6AE6B6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0" w:type="pct"/>
            <w:vAlign w:val="center"/>
          </w:tcPr>
          <w:p w14:paraId="370459F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高压电缆</w:t>
            </w:r>
          </w:p>
          <w:p w14:paraId="2171B67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耐压试验</w:t>
            </w:r>
          </w:p>
        </w:tc>
        <w:tc>
          <w:tcPr>
            <w:tcW w:w="2457" w:type="pct"/>
            <w:vAlign w:val="center"/>
          </w:tcPr>
          <w:p w14:paraId="1674BB05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 xml:space="preserve">系统及规格：    </w:t>
            </w:r>
          </w:p>
          <w:p w14:paraId="2DF343A4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试验方法：</w:t>
            </w:r>
          </w:p>
          <w:p w14:paraId="413B2E05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试验设备：</w:t>
            </w:r>
          </w:p>
          <w:p w14:paraId="749EFF5D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试验设备校验：</w:t>
            </w:r>
          </w:p>
          <w:p w14:paraId="65085631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试验结果：</w:t>
            </w:r>
          </w:p>
          <w:p w14:paraId="73F91E39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15578DE8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【要求】应按不同工艺设备系统分别列明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4591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11F2D927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30" w:type="pct"/>
            <w:vAlign w:val="center"/>
          </w:tcPr>
          <w:p w14:paraId="161DC98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成套配电柜（箱、盘）二次回路交流工频耐压试验</w:t>
            </w:r>
          </w:p>
        </w:tc>
        <w:tc>
          <w:tcPr>
            <w:tcW w:w="2457" w:type="pct"/>
            <w:vAlign w:val="center"/>
          </w:tcPr>
          <w:p w14:paraId="63EC114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成套配电柜（箱、盘）数量：     台</w:t>
            </w:r>
          </w:p>
          <w:p w14:paraId="04BA13C6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试验方法：</w:t>
            </w:r>
          </w:p>
          <w:p w14:paraId="2F902E6F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试验设备：</w:t>
            </w:r>
          </w:p>
          <w:p w14:paraId="4586BAA0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试验设备校验：</w:t>
            </w:r>
          </w:p>
          <w:p w14:paraId="178A7FF1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试验结果：</w:t>
            </w:r>
          </w:p>
          <w:p w14:paraId="01465B5E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72ADEADD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【要求】同上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117B5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40FCDC86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30" w:type="pct"/>
            <w:vAlign w:val="center"/>
          </w:tcPr>
          <w:p w14:paraId="7ADF87A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驱动马达</w:t>
            </w:r>
          </w:p>
          <w:p w14:paraId="6D9BE4A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单机试运转</w:t>
            </w:r>
          </w:p>
        </w:tc>
        <w:tc>
          <w:tcPr>
            <w:tcW w:w="2457" w:type="pct"/>
            <w:vAlign w:val="center"/>
          </w:tcPr>
          <w:p w14:paraId="3A974482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试验持续时间：              h</w:t>
            </w:r>
          </w:p>
          <w:p w14:paraId="3037D3CB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试验情况：</w:t>
            </w:r>
          </w:p>
          <w:p w14:paraId="3542E3F6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24685DFF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56A2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vAlign w:val="center"/>
          </w:tcPr>
          <w:p w14:paraId="34DC60DC">
            <w:pPr>
              <w:numPr>
                <w:ilvl w:val="255"/>
                <w:numId w:val="0"/>
              </w:numPr>
              <w:autoSpaceDE/>
              <w:autoSpaceDN/>
              <w:ind w:left="0"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730" w:type="pct"/>
            <w:vAlign w:val="center"/>
          </w:tcPr>
          <w:p w14:paraId="49B0A30B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仪表系统</w:t>
            </w:r>
          </w:p>
          <w:p w14:paraId="1E794F4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调试</w:t>
            </w:r>
          </w:p>
        </w:tc>
        <w:tc>
          <w:tcPr>
            <w:tcW w:w="2457" w:type="pct"/>
            <w:vAlign w:val="center"/>
          </w:tcPr>
          <w:p w14:paraId="11690CA1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系统功能</w:t>
            </w:r>
          </w:p>
          <w:p w14:paraId="72E9550A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试验情况：</w:t>
            </w:r>
          </w:p>
          <w:p w14:paraId="4D5E75A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445" w:type="pct"/>
            <w:vAlign w:val="center"/>
          </w:tcPr>
          <w:p w14:paraId="52FC5169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【要求】应按主工艺设备、不同仪表系统进行填写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59F1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pct"/>
            <w:gridSpan w:val="2"/>
            <w:vAlign w:val="center"/>
          </w:tcPr>
          <w:p w14:paraId="1A7C468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02" w:type="pct"/>
            <w:gridSpan w:val="2"/>
            <w:vAlign w:val="center"/>
          </w:tcPr>
          <w:p w14:paraId="36AF59F4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2F654CB3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082602B2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1CF7B2B8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0A20D5C5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296C6CD8">
            <w:pPr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1C6C543E">
      <w:pPr>
        <w:rPr>
          <w:rFonts w:hint="eastAsia" w:ascii="Times New Roman" w:hAnsi="Times New Roman" w:eastAsia="宋体"/>
          <w:b/>
          <w:sz w:val="24"/>
          <w:szCs w:val="24"/>
        </w:rPr>
      </w:pPr>
      <w:bookmarkStart w:id="9" w:name="_Toc149207031"/>
      <w:r>
        <w:rPr>
          <w:rFonts w:hint="eastAsia" w:ascii="Times New Roman" w:hAnsi="Times New Roman" w:eastAsia="宋体"/>
          <w:b/>
          <w:sz w:val="24"/>
          <w:szCs w:val="24"/>
        </w:rPr>
        <w:br w:type="page"/>
      </w:r>
    </w:p>
    <w:p w14:paraId="4AC93A80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</w:t>
      </w:r>
      <w:r>
        <w:rPr>
          <w:rFonts w:ascii="Times New Roman" w:hAnsi="Times New Roman" w:eastAsia="宋体"/>
          <w:b/>
          <w:sz w:val="24"/>
          <w:szCs w:val="24"/>
        </w:rPr>
        <w:t>B-</w:t>
      </w:r>
      <w:r>
        <w:rPr>
          <w:rFonts w:hint="eastAsia" w:ascii="Times New Roman" w:hAnsi="Times New Roman" w:eastAsia="宋体"/>
          <w:b/>
          <w:sz w:val="24"/>
          <w:szCs w:val="24"/>
        </w:rPr>
        <w:t>5  采场工程</w:t>
      </w:r>
      <w:bookmarkEnd w:id="9"/>
      <w:r>
        <w:rPr>
          <w:rFonts w:hint="eastAsia" w:ascii="Times New Roman" w:hAnsi="Times New Roman" w:eastAsia="宋体"/>
          <w:b/>
          <w:sz w:val="24"/>
          <w:szCs w:val="24"/>
        </w:rPr>
        <w:t>有关数据</w:t>
      </w:r>
      <w:r>
        <w:rPr>
          <w:rFonts w:ascii="Times New Roman" w:hAnsi="Times New Roman" w:eastAsia="宋体"/>
          <w:b/>
          <w:sz w:val="24"/>
          <w:szCs w:val="24"/>
        </w:rPr>
        <w:t>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300"/>
        <w:gridCol w:w="4168"/>
        <w:gridCol w:w="2770"/>
      </w:tblGrid>
      <w:tr w14:paraId="0D10C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pct"/>
            <w:gridSpan w:val="2"/>
            <w:vAlign w:val="center"/>
          </w:tcPr>
          <w:p w14:paraId="6C6B3E27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工程名称</w:t>
            </w:r>
          </w:p>
        </w:tc>
        <w:tc>
          <w:tcPr>
            <w:tcW w:w="3902" w:type="pct"/>
            <w:gridSpan w:val="2"/>
            <w:vAlign w:val="center"/>
          </w:tcPr>
          <w:p w14:paraId="2DF2052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14:paraId="00305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7" w:type="pct"/>
            <w:vAlign w:val="center"/>
          </w:tcPr>
          <w:p w14:paraId="3BA74C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1" w:line="220" w:lineRule="auto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序号</w:t>
            </w:r>
          </w:p>
        </w:tc>
        <w:tc>
          <w:tcPr>
            <w:tcW w:w="731" w:type="pct"/>
            <w:vAlign w:val="center"/>
          </w:tcPr>
          <w:p w14:paraId="225FD718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344" w:type="pct"/>
            <w:vAlign w:val="center"/>
          </w:tcPr>
          <w:p w14:paraId="465378BF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558" w:type="pct"/>
            <w:vAlign w:val="center"/>
          </w:tcPr>
          <w:p w14:paraId="5F88477A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1D40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67F21F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31" w:type="pct"/>
            <w:vAlign w:val="center"/>
          </w:tcPr>
          <w:p w14:paraId="0158341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采准</w:t>
            </w:r>
          </w:p>
          <w:p w14:paraId="5F86427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削顶平台</w:t>
            </w:r>
          </w:p>
        </w:tc>
        <w:tc>
          <w:tcPr>
            <w:tcW w:w="2344" w:type="pct"/>
            <w:vAlign w:val="center"/>
          </w:tcPr>
          <w:p w14:paraId="3CBA66E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检查数量：     个</w:t>
            </w:r>
          </w:p>
          <w:p w14:paraId="25DADFD9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平整度：</w:t>
            </w:r>
          </w:p>
          <w:p w14:paraId="38980BEF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高程：</w:t>
            </w:r>
          </w:p>
          <w:p w14:paraId="372596D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平台宽度：</w:t>
            </w:r>
          </w:p>
          <w:p w14:paraId="45976EE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平台长度：</w:t>
            </w:r>
          </w:p>
          <w:p w14:paraId="156F95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平台直角线：</w:t>
            </w:r>
          </w:p>
          <w:p w14:paraId="48ED049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边坡坡度：</w:t>
            </w:r>
          </w:p>
          <w:p w14:paraId="55F2E466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边坡坡底线：</w:t>
            </w:r>
          </w:p>
          <w:p w14:paraId="0AD9F89F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坡面平整度：</w:t>
            </w:r>
          </w:p>
          <w:p w14:paraId="39E310B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558" w:type="pct"/>
          </w:tcPr>
          <w:p w14:paraId="4FAF3728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6C82E37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szCs w:val="21"/>
              </w:rPr>
              <w:t>核查施工记录</w:t>
            </w:r>
            <w:r>
              <w:rPr>
                <w:rFonts w:hint="eastAsia"/>
                <w:szCs w:val="21"/>
              </w:rPr>
              <w:t>。</w:t>
            </w:r>
          </w:p>
          <w:p w14:paraId="4B2EDCD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szCs w:val="21"/>
              </w:rPr>
              <w:t>采准/削顶平台边坡坡度允许偏差应为±5°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169A9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47225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31" w:type="pct"/>
            <w:vAlign w:val="center"/>
          </w:tcPr>
          <w:p w14:paraId="0569736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防排水</w:t>
            </w:r>
          </w:p>
        </w:tc>
        <w:tc>
          <w:tcPr>
            <w:tcW w:w="2344" w:type="pct"/>
            <w:vAlign w:val="center"/>
          </w:tcPr>
          <w:p w14:paraId="09D0AC4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检查数量：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个</w:t>
            </w:r>
          </w:p>
          <w:p w14:paraId="575913B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水沟宽度：</w:t>
            </w:r>
          </w:p>
          <w:p w14:paraId="1F662D7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水沟深度：</w:t>
            </w:r>
          </w:p>
          <w:p w14:paraId="527BCAC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纵向坡度：</w:t>
            </w:r>
          </w:p>
          <w:p w14:paraId="2A73EC9F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横断面形状：</w:t>
            </w:r>
          </w:p>
          <w:p w14:paraId="7BB02F0A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截面面积：</w:t>
            </w:r>
          </w:p>
          <w:p w14:paraId="3DBA71A9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水沟边坡稳定性：</w:t>
            </w:r>
          </w:p>
          <w:p w14:paraId="372F501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558" w:type="pct"/>
            <w:vAlign w:val="center"/>
          </w:tcPr>
          <w:p w14:paraId="61E3DD1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35C87610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szCs w:val="21"/>
              </w:rPr>
              <w:t>排水沟的纵向坡度，并不应小于0.5%</w:t>
            </w:r>
            <w:r>
              <w:rPr>
                <w:rFonts w:hint="eastAsia"/>
                <w:szCs w:val="21"/>
              </w:rPr>
              <w:t>。</w:t>
            </w:r>
          </w:p>
          <w:p w14:paraId="739F44D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szCs w:val="21"/>
              </w:rPr>
              <w:t>水沟的边坡应根据土质和深度确定，宜为1</w:t>
            </w:r>
            <w:r>
              <w:rPr>
                <w:rFonts w:hint="eastAsia"/>
                <w:szCs w:val="21"/>
              </w:rPr>
              <w:t>:</w:t>
            </w:r>
            <w:r>
              <w:rPr>
                <w:szCs w:val="21"/>
              </w:rPr>
              <w:t>0.7～1</w:t>
            </w:r>
            <w:r>
              <w:rPr>
                <w:rFonts w:hint="eastAsia"/>
                <w:szCs w:val="21"/>
              </w:rPr>
              <w:t>:</w:t>
            </w: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。</w:t>
            </w:r>
          </w:p>
          <w:p w14:paraId="37FA491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szCs w:val="21"/>
              </w:rPr>
              <w:t>水沟的横断面应为梯形，截面尺寸应根据施工期内可能遇到的最大流量确定，沟底宽度和深度不得小于0.4m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7FD2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41047B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31" w:type="pct"/>
            <w:vAlign w:val="center"/>
          </w:tcPr>
          <w:p w14:paraId="522F534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最终边坡</w:t>
            </w:r>
          </w:p>
        </w:tc>
        <w:tc>
          <w:tcPr>
            <w:tcW w:w="2344" w:type="pct"/>
            <w:vAlign w:val="center"/>
          </w:tcPr>
          <w:p w14:paraId="4928AD2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检查数量：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个</w:t>
            </w:r>
          </w:p>
          <w:p w14:paraId="05F2C1FF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台阶标高：</w:t>
            </w:r>
          </w:p>
          <w:p w14:paraId="55FE1C5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平台宽度：</w:t>
            </w:r>
          </w:p>
          <w:p w14:paraId="1F40E45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台阶坡度：</w:t>
            </w:r>
          </w:p>
          <w:p w14:paraId="72B2100D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边坡稳定性：</w:t>
            </w:r>
          </w:p>
          <w:p w14:paraId="04E0E4D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558" w:type="pct"/>
            <w:vAlign w:val="center"/>
          </w:tcPr>
          <w:p w14:paraId="6B496F55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7FFD9C7B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szCs w:val="21"/>
              </w:rPr>
              <w:t>核查施工记录</w:t>
            </w:r>
            <w:r>
              <w:rPr>
                <w:rFonts w:hint="eastAsia"/>
                <w:szCs w:val="21"/>
              </w:rPr>
              <w:t>。</w:t>
            </w:r>
          </w:p>
          <w:p w14:paraId="3E4F2457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szCs w:val="21"/>
              </w:rPr>
              <w:t>台阶标高允许偏差应为+150mm、-200mm</w:t>
            </w:r>
            <w:r>
              <w:rPr>
                <w:rFonts w:hint="eastAsia"/>
                <w:szCs w:val="21"/>
              </w:rPr>
              <w:t>。</w:t>
            </w:r>
          </w:p>
          <w:p w14:paraId="00DA009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szCs w:val="21"/>
              </w:rPr>
              <w:t>台阶坡度允许偏差应为±5°临近终了边坡时采用光面爆破或预裂爆破施工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8D68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pct"/>
            <w:gridSpan w:val="2"/>
            <w:vAlign w:val="center"/>
          </w:tcPr>
          <w:p w14:paraId="01AFC7B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02" w:type="pct"/>
            <w:gridSpan w:val="2"/>
            <w:vAlign w:val="center"/>
          </w:tcPr>
          <w:p w14:paraId="74646B61">
            <w:pPr>
              <w:autoSpaceDE/>
              <w:autoSpaceDN/>
              <w:spacing w:before="0" w:beforeLines="-2147483648" w:line="360" w:lineRule="auto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303E4104">
            <w:pPr>
              <w:autoSpaceDE/>
              <w:autoSpaceDN/>
              <w:spacing w:line="360" w:lineRule="auto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38EDAE37">
            <w:pPr>
              <w:autoSpaceDE/>
              <w:autoSpaceDN/>
              <w:spacing w:line="360" w:lineRule="auto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30767AC">
            <w:pPr>
              <w:autoSpaceDE/>
              <w:autoSpaceDN/>
              <w:spacing w:line="480" w:lineRule="auto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49AE86CE">
            <w:pPr>
              <w:autoSpaceDE/>
              <w:autoSpaceDN/>
              <w:spacing w:line="360" w:lineRule="auto"/>
              <w:ind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6787FA78">
            <w:pPr>
              <w:autoSpaceDE/>
              <w:autoSpaceDN/>
              <w:spacing w:after="0" w:afterLines="-2147483648"/>
              <w:ind w:firstLine="0" w:firstLineChars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年    月    日</w:t>
            </w:r>
          </w:p>
        </w:tc>
      </w:tr>
    </w:tbl>
    <w:p w14:paraId="2263E60A">
      <w:pPr>
        <w:widowControl/>
        <w:jc w:val="left"/>
        <w:rPr>
          <w:rFonts w:asciiTheme="majorEastAsia" w:hAnsiTheme="majorEastAsia" w:eastAsiaTheme="majorEastAsia"/>
          <w:b/>
          <w:bCs/>
          <w:sz w:val="24"/>
        </w:rPr>
      </w:pPr>
      <w:bookmarkStart w:id="10" w:name="_Toc149207032"/>
      <w:r>
        <w:rPr>
          <w:rFonts w:asciiTheme="majorEastAsia" w:hAnsiTheme="majorEastAsia" w:eastAsiaTheme="majorEastAsia"/>
          <w:b/>
          <w:bCs/>
          <w:sz w:val="24"/>
        </w:rPr>
        <w:br w:type="page"/>
      </w:r>
    </w:p>
    <w:p w14:paraId="1670FA41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表B-6  开拓工程</w:t>
      </w:r>
      <w:bookmarkEnd w:id="10"/>
      <w:r>
        <w:rPr>
          <w:rFonts w:hint="eastAsia" w:ascii="Times New Roman" w:hAnsi="Times New Roman" w:eastAsia="宋体"/>
          <w:b/>
          <w:sz w:val="24"/>
          <w:szCs w:val="24"/>
        </w:rPr>
        <w:t>有关数据</w:t>
      </w:r>
      <w:r>
        <w:rPr>
          <w:rFonts w:ascii="Times New Roman" w:hAnsi="Times New Roman" w:eastAsia="宋体"/>
          <w:b/>
          <w:sz w:val="24"/>
          <w:szCs w:val="24"/>
        </w:rPr>
        <w:t>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1099"/>
        <w:gridCol w:w="4771"/>
        <w:gridCol w:w="2369"/>
      </w:tblGrid>
      <w:tr w14:paraId="63EC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5" w:type="pct"/>
            <w:gridSpan w:val="2"/>
            <w:vAlign w:val="center"/>
          </w:tcPr>
          <w:p w14:paraId="027B0C2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bCs/>
                <w:snapToGrid w:val="0"/>
                <w:kern w:val="0"/>
                <w:szCs w:val="21"/>
              </w:rPr>
              <w:t>工程名称</w:t>
            </w:r>
          </w:p>
        </w:tc>
        <w:tc>
          <w:tcPr>
            <w:tcW w:w="4015" w:type="pct"/>
            <w:gridSpan w:val="2"/>
            <w:vAlign w:val="center"/>
          </w:tcPr>
          <w:p w14:paraId="2245869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</w:p>
        </w:tc>
      </w:tr>
      <w:tr w14:paraId="2D4F7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67" w:type="pct"/>
            <w:vAlign w:val="center"/>
          </w:tcPr>
          <w:p w14:paraId="41829DC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618" w:type="pct"/>
            <w:vAlign w:val="center"/>
          </w:tcPr>
          <w:p w14:paraId="2FAD1FF5">
            <w:pPr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83" w:type="pct"/>
            <w:vAlign w:val="center"/>
          </w:tcPr>
          <w:p w14:paraId="4C211344">
            <w:pPr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332" w:type="pct"/>
            <w:vAlign w:val="center"/>
          </w:tcPr>
          <w:p w14:paraId="79ED256C">
            <w:pPr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F7A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0478841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8" w:type="pct"/>
            <w:vAlign w:val="center"/>
          </w:tcPr>
          <w:p w14:paraId="2B01BF5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溜井</w:t>
            </w:r>
          </w:p>
        </w:tc>
        <w:tc>
          <w:tcPr>
            <w:tcW w:w="2683" w:type="pct"/>
            <w:vAlign w:val="center"/>
          </w:tcPr>
          <w:p w14:paraId="1DBD7799">
            <w:pPr>
              <w:spacing w:line="32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  <w:r>
              <w:rPr>
                <w:szCs w:val="21"/>
              </w:rPr>
              <w:t>井口防护设施：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  <w:lang w:val="en-US" w:eastAsia="zh-CN"/>
              </w:rPr>
              <w:t>无</w:t>
            </w:r>
          </w:p>
          <w:p w14:paraId="6AFA55D4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  <w:p w14:paraId="1790658C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溜井开挖围岩类型：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I级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II级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>III级</w:t>
            </w:r>
          </w:p>
          <w:p w14:paraId="0EB781F0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IV级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V级 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>其他级</w:t>
            </w:r>
          </w:p>
          <w:p w14:paraId="1761114C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是否有完整的工程地质勘察报告：</w:t>
            </w:r>
          </w:p>
          <w:p w14:paraId="3442970B">
            <w:pPr>
              <w:spacing w:line="32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3CF87FB2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溜井支护是否与设计一致：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5BE3B42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溜井设计防水等级为：</w:t>
            </w:r>
          </w:p>
          <w:p w14:paraId="5221026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喇叭口上下口标高：</w:t>
            </w:r>
          </w:p>
          <w:p w14:paraId="66A240A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喇叭口坡面坡度：</w:t>
            </w:r>
          </w:p>
          <w:p w14:paraId="6458C053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2B7C26C4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6761FA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szCs w:val="21"/>
              </w:rPr>
              <w:t>井口防护包括车挡、围栏碎石溜井需要设置锁口</w:t>
            </w:r>
            <w:r>
              <w:rPr>
                <w:rFonts w:hint="eastAsia"/>
                <w:szCs w:val="21"/>
              </w:rPr>
              <w:t>。</w:t>
            </w:r>
          </w:p>
          <w:p w14:paraId="5215BF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szCs w:val="21"/>
              </w:rPr>
              <w:t>溜井须根据工程地质勘察报告设计，根据围岩类型确定支护防护措施，I</w:t>
            </w: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>～III类围岩可不支护，IV类以上围岩宜支护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27D4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7D0D89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18" w:type="pct"/>
            <w:vAlign w:val="center"/>
          </w:tcPr>
          <w:p w14:paraId="6E659B4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斜井</w:t>
            </w:r>
          </w:p>
        </w:tc>
        <w:tc>
          <w:tcPr>
            <w:tcW w:w="2683" w:type="pct"/>
            <w:vAlign w:val="center"/>
          </w:tcPr>
          <w:p w14:paraId="6266CCF5">
            <w:pPr>
              <w:rPr>
                <w:szCs w:val="21"/>
              </w:rPr>
            </w:pPr>
            <w:r>
              <w:rPr>
                <w:szCs w:val="21"/>
              </w:rPr>
              <w:t xml:space="preserve">斜井总数：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>个</w:t>
            </w:r>
          </w:p>
          <w:p w14:paraId="2CE3E97A">
            <w:pPr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 xml:space="preserve">斜井净断面：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052D63C5">
            <w:pPr>
              <w:rPr>
                <w:szCs w:val="21"/>
              </w:rPr>
            </w:pPr>
            <w:r>
              <w:rPr>
                <w:szCs w:val="21"/>
              </w:rPr>
              <w:t>斜井进口高程：</w:t>
            </w:r>
          </w:p>
          <w:p w14:paraId="68D87634">
            <w:pPr>
              <w:rPr>
                <w:szCs w:val="21"/>
              </w:rPr>
            </w:pPr>
            <w:r>
              <w:rPr>
                <w:szCs w:val="21"/>
              </w:rPr>
              <w:t>斜井长度：</w:t>
            </w:r>
          </w:p>
          <w:p w14:paraId="4ACF5253">
            <w:pPr>
              <w:rPr>
                <w:szCs w:val="21"/>
              </w:rPr>
            </w:pPr>
            <w:r>
              <w:rPr>
                <w:szCs w:val="21"/>
              </w:rPr>
              <w:t>斜井井口防护设施：</w:t>
            </w:r>
          </w:p>
          <w:p w14:paraId="66BFE94F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1F642977">
            <w:pPr>
              <w:rPr>
                <w:szCs w:val="21"/>
              </w:rPr>
            </w:pPr>
          </w:p>
        </w:tc>
      </w:tr>
      <w:tr w14:paraId="39E8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485084D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18" w:type="pct"/>
            <w:vMerge w:val="restart"/>
            <w:vAlign w:val="center"/>
          </w:tcPr>
          <w:p w14:paraId="61E98BF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平硐/隧道</w:t>
            </w:r>
          </w:p>
        </w:tc>
        <w:tc>
          <w:tcPr>
            <w:tcW w:w="2683" w:type="pct"/>
            <w:vAlign w:val="center"/>
          </w:tcPr>
          <w:p w14:paraId="2F70440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平硐/隧道总数：     个</w:t>
            </w:r>
          </w:p>
          <w:p w14:paraId="45154B5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平硐/隧道净断面：</w:t>
            </w:r>
          </w:p>
          <w:p w14:paraId="66AF600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平硐/隧道施工类型名称：</w:t>
            </w:r>
          </w:p>
          <w:p w14:paraId="54E502B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平硐/隧道进口高程：</w:t>
            </w:r>
          </w:p>
          <w:p w14:paraId="17CF84C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平硐/隧道长度：</w:t>
            </w:r>
          </w:p>
          <w:p w14:paraId="0A38282E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平硐/隧道坡度：</w:t>
            </w:r>
          </w:p>
          <w:p w14:paraId="345AAA2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056C969D">
            <w:pPr>
              <w:rPr>
                <w:szCs w:val="21"/>
              </w:rPr>
            </w:pPr>
          </w:p>
        </w:tc>
      </w:tr>
      <w:tr w14:paraId="53A24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C36AB6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18" w:type="pct"/>
            <w:vMerge w:val="continue"/>
            <w:vAlign w:val="center"/>
          </w:tcPr>
          <w:p w14:paraId="29FBC57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83" w:type="pct"/>
            <w:vAlign w:val="center"/>
          </w:tcPr>
          <w:p w14:paraId="3F9C0DFE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平硐/隧道混凝土强度等级：    </w:t>
            </w:r>
          </w:p>
          <w:p w14:paraId="298E2408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平硐/隧道混凝土标养试块组数：</w:t>
            </w:r>
          </w:p>
          <w:p w14:paraId="4D18EB4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混凝土评定结论：</w:t>
            </w:r>
          </w:p>
          <w:p w14:paraId="5857E8C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底板混凝土强度等级：  </w:t>
            </w:r>
          </w:p>
          <w:p w14:paraId="2C5BB363"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底板混凝土标养试块组数：  </w:t>
            </w:r>
          </w:p>
          <w:p w14:paraId="59C4DF5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底板混凝土评定结论：</w:t>
            </w:r>
          </w:p>
        </w:tc>
        <w:tc>
          <w:tcPr>
            <w:tcW w:w="1332" w:type="pct"/>
            <w:vAlign w:val="center"/>
          </w:tcPr>
          <w:p w14:paraId="0E560CED">
            <w:pPr>
              <w:ind w:firstLine="420" w:firstLineChars="200"/>
              <w:rPr>
                <w:szCs w:val="21"/>
              </w:rPr>
            </w:pPr>
          </w:p>
        </w:tc>
      </w:tr>
      <w:tr w14:paraId="091AE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2D1CDEF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18" w:type="pct"/>
            <w:vMerge w:val="continue"/>
            <w:vAlign w:val="center"/>
          </w:tcPr>
          <w:p w14:paraId="66567EE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83" w:type="pct"/>
            <w:vAlign w:val="center"/>
          </w:tcPr>
          <w:p w14:paraId="785DEF9E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平硐/隧道开挖类型：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I级 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II级 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III级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IV级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 xml:space="preserve">V级  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szCs w:val="21"/>
              </w:rPr>
              <w:t>其他级</w:t>
            </w:r>
          </w:p>
          <w:p w14:paraId="5559F422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是否有完整的工程地质勘察报告：</w:t>
            </w:r>
          </w:p>
          <w:p w14:paraId="0E45B1F7">
            <w:pPr>
              <w:spacing w:line="320" w:lineRule="exact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2720C78C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平硐开挖类型是否与支护类型相符：</w:t>
            </w:r>
          </w:p>
          <w:p w14:paraId="2C1311F4"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</w:tc>
        <w:tc>
          <w:tcPr>
            <w:tcW w:w="1332" w:type="pct"/>
            <w:vAlign w:val="center"/>
          </w:tcPr>
          <w:p w14:paraId="69A9C378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3691D3F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须根据工程地质勘察报告设计，根据围岩类型确定支护防护措施，I</w:t>
            </w: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>～III类围岩可不支护，IV类以上围岩宜支护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36770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11940D2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618" w:type="pct"/>
            <w:vAlign w:val="center"/>
          </w:tcPr>
          <w:p w14:paraId="188CD98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硐室</w:t>
            </w:r>
          </w:p>
        </w:tc>
        <w:tc>
          <w:tcPr>
            <w:tcW w:w="2683" w:type="pct"/>
            <w:vAlign w:val="center"/>
          </w:tcPr>
          <w:p w14:paraId="3ADED877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硐室总个数：  个</w:t>
            </w:r>
          </w:p>
          <w:p w14:paraId="6C39AC1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硐室长宽高：</w:t>
            </w:r>
          </w:p>
          <w:p w14:paraId="50C6FFE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硐室混凝土强度等级：   </w:t>
            </w:r>
          </w:p>
          <w:p w14:paraId="1EA1324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硐室混凝土标养试块组数：</w:t>
            </w:r>
          </w:p>
          <w:p w14:paraId="24CA28D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硐室混凝土评定结论：</w:t>
            </w:r>
          </w:p>
          <w:p w14:paraId="5F589730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硐室沉降变形观测：</w:t>
            </w:r>
          </w:p>
          <w:p w14:paraId="380AD33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观测点数量：    个</w:t>
            </w:r>
          </w:p>
          <w:p w14:paraId="07EB42D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观测次数：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 次</w:t>
            </w:r>
          </w:p>
          <w:p w14:paraId="375E4E3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最大沉降量：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 mm</w:t>
            </w:r>
          </w:p>
          <w:p w14:paraId="69DA269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最小沉降量：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 mm</w:t>
            </w:r>
          </w:p>
          <w:p w14:paraId="657FEEF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最后一次观测周期：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天</w:t>
            </w:r>
          </w:p>
          <w:p w14:paraId="5FF23470">
            <w:pPr>
              <w:spacing w:line="280" w:lineRule="exact"/>
              <w:ind w:left="420" w:hanging="420" w:hangingChars="200"/>
              <w:jc w:val="left"/>
              <w:rPr>
                <w:szCs w:val="21"/>
              </w:rPr>
            </w:pPr>
            <w:r>
              <w:rPr>
                <w:szCs w:val="21"/>
              </w:rPr>
              <w:t>最后一次观测周期内的沉降速率：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szCs w:val="21"/>
                <w:u w:val="none"/>
              </w:rPr>
              <w:t xml:space="preserve"> </w:t>
            </w:r>
            <w:r>
              <w:rPr>
                <w:szCs w:val="21"/>
              </w:rPr>
              <w:t>mm/d</w:t>
            </w:r>
          </w:p>
          <w:p w14:paraId="5106085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硐室沉降变形观测结论：</w:t>
            </w:r>
          </w:p>
          <w:p w14:paraId="006CACF0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0312700E">
            <w:pPr>
              <w:spacing w:line="280" w:lineRule="exact"/>
              <w:rPr>
                <w:szCs w:val="21"/>
              </w:rPr>
            </w:pPr>
          </w:p>
        </w:tc>
      </w:tr>
      <w:tr w14:paraId="1F0E3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Align w:val="center"/>
          </w:tcPr>
          <w:p w14:paraId="77F3F46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190E945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检查巷道</w:t>
            </w:r>
          </w:p>
        </w:tc>
        <w:tc>
          <w:tcPr>
            <w:tcW w:w="2683" w:type="pct"/>
            <w:shd w:val="clear" w:color="auto" w:fill="auto"/>
            <w:vAlign w:val="center"/>
          </w:tcPr>
          <w:p w14:paraId="72BD8978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总数：  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个</w:t>
            </w:r>
          </w:p>
          <w:p w14:paraId="7E753EE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净断面：  </w:t>
            </w:r>
          </w:p>
          <w:p w14:paraId="255E698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进口高程：</w:t>
            </w:r>
          </w:p>
          <w:p w14:paraId="1308930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巷道长度：</w:t>
            </w:r>
          </w:p>
          <w:p w14:paraId="1C09AC2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巷道坡度：</w:t>
            </w:r>
          </w:p>
          <w:p w14:paraId="6822FA80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5D8F41AC">
            <w:pPr>
              <w:spacing w:line="280" w:lineRule="exact"/>
              <w:rPr>
                <w:szCs w:val="21"/>
              </w:rPr>
            </w:pPr>
          </w:p>
        </w:tc>
      </w:tr>
      <w:tr w14:paraId="5064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Merge w:val="restart"/>
            <w:vAlign w:val="center"/>
          </w:tcPr>
          <w:p w14:paraId="0EF74B9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618" w:type="pct"/>
            <w:vMerge w:val="restart"/>
            <w:vAlign w:val="center"/>
          </w:tcPr>
          <w:p w14:paraId="35FAE30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道路</w:t>
            </w:r>
          </w:p>
        </w:tc>
        <w:tc>
          <w:tcPr>
            <w:tcW w:w="2683" w:type="pct"/>
            <w:vAlign w:val="center"/>
          </w:tcPr>
          <w:p w14:paraId="503DEB2D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数量：</w:t>
            </w:r>
          </w:p>
          <w:p w14:paraId="0CF55581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长度：  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>m</w:t>
            </w:r>
          </w:p>
          <w:p w14:paraId="68C4464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路基宽度：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 m</w:t>
            </w:r>
          </w:p>
          <w:p w14:paraId="60F6092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边坡坡度：</w:t>
            </w:r>
          </w:p>
          <w:p w14:paraId="05E3351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分层填土压实度实验报告：</w:t>
            </w:r>
          </w:p>
          <w:p w14:paraId="258BC7F9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46750587">
            <w:pPr>
              <w:spacing w:line="280" w:lineRule="exact"/>
              <w:rPr>
                <w:szCs w:val="21"/>
              </w:rPr>
            </w:pPr>
          </w:p>
        </w:tc>
      </w:tr>
      <w:tr w14:paraId="4D6C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" w:type="pct"/>
            <w:vMerge w:val="continue"/>
            <w:vAlign w:val="center"/>
          </w:tcPr>
          <w:p w14:paraId="6881AA7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18" w:type="pct"/>
            <w:vMerge w:val="continue"/>
            <w:vAlign w:val="center"/>
          </w:tcPr>
          <w:p w14:paraId="4AC54DB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683" w:type="pct"/>
            <w:vAlign w:val="center"/>
          </w:tcPr>
          <w:p w14:paraId="55A6968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路面类型：</w:t>
            </w:r>
          </w:p>
          <w:p w14:paraId="22C502B8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路面宽度：</w:t>
            </w:r>
          </w:p>
          <w:p w14:paraId="3754C445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路面厚度：</w:t>
            </w:r>
          </w:p>
          <w:p w14:paraId="20FCBF02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横断坡度：</w:t>
            </w:r>
          </w:p>
          <w:p w14:paraId="6616BFEB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平整度：</w:t>
            </w:r>
          </w:p>
          <w:p w14:paraId="65330634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压实度：</w:t>
            </w:r>
          </w:p>
          <w:p w14:paraId="4746187F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密实度：</w:t>
            </w:r>
          </w:p>
          <w:p w14:paraId="5FE43B0A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碾压压实报告：</w:t>
            </w:r>
          </w:p>
          <w:p w14:paraId="79C1997C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32" w:type="pct"/>
            <w:vAlign w:val="center"/>
          </w:tcPr>
          <w:p w14:paraId="47DF72F9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064732A6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根据路面类型确定和提供压实度数值及检测方式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7C1F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gridSpan w:val="2"/>
            <w:vAlign w:val="center"/>
          </w:tcPr>
          <w:p w14:paraId="58C24C5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15" w:type="pct"/>
            <w:gridSpan w:val="2"/>
            <w:vAlign w:val="center"/>
          </w:tcPr>
          <w:p w14:paraId="638771CD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5092B6C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核查结果：上表所列重要信息及数据本工程共涉及    项，经核查全部真实有效 </w:t>
            </w:r>
            <w:bookmarkStart w:id="11" w:name="OLE_LINK309"/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bookmarkEnd w:id="11"/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；经核查缺少    项 □；经核查    项数据不真实。</w:t>
            </w:r>
          </w:p>
          <w:p w14:paraId="52A01BD7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0CEAFB9B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0664C85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AC1B053">
            <w:pPr>
              <w:spacing w:line="40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1F5AD54E">
      <w:pPr>
        <w:rPr>
          <w:rFonts w:hint="eastAsia"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br w:type="page"/>
      </w:r>
    </w:p>
    <w:p w14:paraId="7B1B37C0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表B-7  土建工程有关</w:t>
      </w:r>
      <w:r>
        <w:rPr>
          <w:rFonts w:ascii="Times New Roman" w:hAnsi="Times New Roman" w:eastAsia="宋体"/>
          <w:b/>
          <w:sz w:val="24"/>
          <w:szCs w:val="24"/>
        </w:rPr>
        <w:t>数据（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113"/>
        <w:gridCol w:w="4771"/>
        <w:gridCol w:w="2369"/>
      </w:tblGrid>
      <w:tr w14:paraId="77459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85" w:type="pct"/>
            <w:gridSpan w:val="2"/>
            <w:vAlign w:val="center"/>
          </w:tcPr>
          <w:p w14:paraId="5B369BFC">
            <w:pPr>
              <w:jc w:val="center"/>
              <w:rPr>
                <w:b/>
              </w:rPr>
            </w:pPr>
            <w:r>
              <w:rPr>
                <w:b/>
              </w:rPr>
              <w:t>工程名称</w:t>
            </w:r>
          </w:p>
        </w:tc>
        <w:tc>
          <w:tcPr>
            <w:tcW w:w="4015" w:type="pct"/>
            <w:gridSpan w:val="2"/>
            <w:vAlign w:val="center"/>
          </w:tcPr>
          <w:p w14:paraId="49385C09">
            <w:pPr>
              <w:jc w:val="center"/>
            </w:pPr>
          </w:p>
        </w:tc>
      </w:tr>
      <w:tr w14:paraId="4B7DB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9" w:type="pct"/>
            <w:vAlign w:val="center"/>
          </w:tcPr>
          <w:p w14:paraId="0622CBCE">
            <w:pPr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626" w:type="pct"/>
            <w:vAlign w:val="center"/>
          </w:tcPr>
          <w:p w14:paraId="598F7C75">
            <w:pPr>
              <w:jc w:val="center"/>
              <w:rPr>
                <w:b/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83" w:type="pct"/>
            <w:vAlign w:val="center"/>
          </w:tcPr>
          <w:p w14:paraId="79265737">
            <w:pPr>
              <w:jc w:val="center"/>
              <w:rPr>
                <w:b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332" w:type="pct"/>
            <w:vAlign w:val="center"/>
          </w:tcPr>
          <w:p w14:paraId="5E33EF62">
            <w:pPr>
              <w:jc w:val="center"/>
              <w:rPr>
                <w:b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2FD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1752F12B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26" w:type="pct"/>
            <w:vAlign w:val="center"/>
          </w:tcPr>
          <w:p w14:paraId="27C99720">
            <w:pPr>
              <w:jc w:val="center"/>
            </w:pPr>
            <w:r>
              <w:t>桩基</w:t>
            </w:r>
          </w:p>
        </w:tc>
        <w:tc>
          <w:tcPr>
            <w:tcW w:w="2683" w:type="pct"/>
            <w:vAlign w:val="center"/>
          </w:tcPr>
          <w:p w14:paraId="34C78D14">
            <w:pPr>
              <w:spacing w:line="340" w:lineRule="exact"/>
            </w:pPr>
            <w:r>
              <w:t>桩基总数：</w:t>
            </w:r>
            <w:r>
              <w:rPr>
                <w:rFonts w:hint="eastAsia"/>
              </w:rPr>
              <w:t xml:space="preserve">    </w:t>
            </w:r>
            <w:r>
              <w:t>根</w:t>
            </w:r>
          </w:p>
          <w:p w14:paraId="3081F26A">
            <w:pPr>
              <w:spacing w:line="340" w:lineRule="exact"/>
            </w:pPr>
            <w:r>
              <w:t>桩基类型：</w:t>
            </w:r>
          </w:p>
          <w:p w14:paraId="4786918A">
            <w:pPr>
              <w:spacing w:line="340" w:lineRule="exact"/>
            </w:pPr>
            <w:r>
              <w:t>桩径：</w:t>
            </w:r>
            <w:r>
              <w:rPr>
                <w:rFonts w:hint="eastAsia"/>
              </w:rPr>
              <w:t xml:space="preserve">        </w:t>
            </w:r>
            <w:r>
              <w:t xml:space="preserve"> mm</w:t>
            </w:r>
          </w:p>
          <w:p w14:paraId="318AA204">
            <w:pPr>
              <w:spacing w:line="340" w:lineRule="exact"/>
            </w:pPr>
            <w:r>
              <w:t>单桩承载力试验方法：</w:t>
            </w:r>
          </w:p>
          <w:p w14:paraId="1BBF6B18">
            <w:pPr>
              <w:spacing w:line="340" w:lineRule="exact"/>
            </w:pPr>
            <w:r>
              <w:t>单桩承载力试验数量：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根，占总桩数的比例：   %</w:t>
            </w:r>
          </w:p>
          <w:p w14:paraId="4B10F2D6">
            <w:pPr>
              <w:spacing w:line="340" w:lineRule="exact"/>
            </w:pPr>
            <w:r>
              <w:t xml:space="preserve">单桩承载力试验结果：          </w:t>
            </w:r>
          </w:p>
          <w:p w14:paraId="0299DA8F">
            <w:pPr>
              <w:spacing w:line="340" w:lineRule="exact"/>
            </w:pPr>
            <w:r>
              <w:t>桩身完整性检测方法：</w:t>
            </w:r>
          </w:p>
          <w:p w14:paraId="51AC2189">
            <w:pPr>
              <w:spacing w:line="340" w:lineRule="exact"/>
            </w:pPr>
            <w:r>
              <w:t>桩身完整性检测数量：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根，检测比例：    %</w:t>
            </w:r>
          </w:p>
          <w:p w14:paraId="6C57CCA7">
            <w:pPr>
              <w:spacing w:line="340" w:lineRule="exact"/>
            </w:pPr>
            <w:r>
              <w:t>检测结果：</w:t>
            </w:r>
            <w:r>
              <w:rPr>
                <w:rFonts w:hint="default" w:ascii="Times New Roman" w:hAnsi="Times New Roman" w:cs="Times New Roman"/>
              </w:rPr>
              <w:t>Ⅰ</w:t>
            </w:r>
            <w:r>
              <w:t>类桩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根，占检测桩的      %</w:t>
            </w:r>
          </w:p>
          <w:p w14:paraId="740533D0">
            <w:pPr>
              <w:spacing w:line="340" w:lineRule="exact"/>
            </w:pPr>
            <w:r>
              <w:rPr>
                <w:rFonts w:hint="default" w:ascii="Times New Roman" w:hAnsi="Times New Roman" w:cs="Times New Roman"/>
              </w:rPr>
              <w:t>Ⅱ</w:t>
            </w:r>
            <w:r>
              <w:t>类桩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根，占检测桩的     %</w:t>
            </w:r>
          </w:p>
          <w:p w14:paraId="00A655AD">
            <w:pPr>
              <w:spacing w:line="340" w:lineRule="exact"/>
            </w:pPr>
            <w:r>
              <w:t xml:space="preserve">III类及以下   </w:t>
            </w:r>
            <w:r>
              <w:rPr>
                <w:rFonts w:hint="eastAsia"/>
              </w:rPr>
              <w:t xml:space="preserve">  </w:t>
            </w:r>
            <w:r>
              <w:t>根</w:t>
            </w:r>
          </w:p>
          <w:p w14:paraId="4A6DBBF5">
            <w:pPr>
              <w:spacing w:line="340" w:lineRule="exact"/>
            </w:pPr>
            <w:r>
              <w:t>结论：</w:t>
            </w:r>
          </w:p>
        </w:tc>
        <w:tc>
          <w:tcPr>
            <w:tcW w:w="1332" w:type="pct"/>
            <w:vAlign w:val="center"/>
          </w:tcPr>
          <w:p w14:paraId="7AE12E98">
            <w:pPr>
              <w:spacing w:line="340" w:lineRule="exact"/>
            </w:pPr>
            <w:r>
              <w:t>【要求】</w:t>
            </w:r>
          </w:p>
          <w:p w14:paraId="058D033B">
            <w:pPr>
              <w:spacing w:line="340" w:lineRule="exact"/>
            </w:pPr>
            <w:r>
              <w:t>1. 当桩基类型、桩径有多种时应逐一列数量</w:t>
            </w:r>
            <w:r>
              <w:rPr>
                <w:rFonts w:hint="eastAsia"/>
              </w:rPr>
              <w:t>。</w:t>
            </w:r>
          </w:p>
          <w:p w14:paraId="00217944">
            <w:pPr>
              <w:spacing w:line="340" w:lineRule="exact"/>
            </w:pPr>
            <w:r>
              <w:t>2. 当采用不同方法确认单桩承载力时，应逐一说明试验方法</w:t>
            </w:r>
            <w:r>
              <w:rPr>
                <w:rFonts w:hint="eastAsia"/>
              </w:rPr>
              <w:t>。</w:t>
            </w:r>
          </w:p>
          <w:p w14:paraId="585492A8">
            <w:pPr>
              <w:spacing w:line="340" w:lineRule="exact"/>
            </w:pPr>
            <w:r>
              <w:t>3. 不同的桩基类型、桩径、采用不同方法检测桩身完整性时，应分别列出各种方法的检测数量及检测结果</w:t>
            </w:r>
            <w:r>
              <w:rPr>
                <w:rFonts w:hint="eastAsia"/>
              </w:rPr>
              <w:t>。</w:t>
            </w:r>
          </w:p>
        </w:tc>
      </w:tr>
      <w:tr w14:paraId="62E2D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6AC2C9B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26" w:type="pct"/>
            <w:vAlign w:val="center"/>
          </w:tcPr>
          <w:p w14:paraId="4A591583">
            <w:pPr>
              <w:jc w:val="center"/>
            </w:pPr>
            <w:r>
              <w:t>沉降变形</w:t>
            </w:r>
          </w:p>
          <w:p w14:paraId="5ADB3E9B">
            <w:pPr>
              <w:jc w:val="center"/>
            </w:pPr>
            <w:r>
              <w:t>观测</w:t>
            </w:r>
          </w:p>
        </w:tc>
        <w:tc>
          <w:tcPr>
            <w:tcW w:w="2683" w:type="pct"/>
            <w:vAlign w:val="center"/>
          </w:tcPr>
          <w:p w14:paraId="2B73486B">
            <w:pPr>
              <w:spacing w:line="340" w:lineRule="exact"/>
            </w:pPr>
            <w:r>
              <w:t>观测点数量：</w:t>
            </w:r>
            <w:r>
              <w:rPr>
                <w:rFonts w:hint="eastAsia"/>
              </w:rPr>
              <w:t xml:space="preserve">   </w:t>
            </w:r>
            <w:r>
              <w:t>个</w:t>
            </w:r>
          </w:p>
          <w:p w14:paraId="200CB5C9">
            <w:pPr>
              <w:spacing w:line="340" w:lineRule="exact"/>
            </w:pPr>
            <w:r>
              <w:t>观测次数：</w:t>
            </w:r>
            <w:r>
              <w:rPr>
                <w:rFonts w:hint="eastAsia"/>
              </w:rPr>
              <w:t xml:space="preserve">     </w:t>
            </w:r>
            <w:r>
              <w:t>次</w:t>
            </w:r>
          </w:p>
          <w:p w14:paraId="2754FBD7">
            <w:pPr>
              <w:spacing w:line="340" w:lineRule="exact"/>
            </w:pPr>
            <w:r>
              <w:t>最大沉降量：           mm</w:t>
            </w:r>
          </w:p>
          <w:p w14:paraId="079FF55A">
            <w:pPr>
              <w:spacing w:line="340" w:lineRule="exact"/>
            </w:pPr>
            <w:r>
              <w:t>最小沉降量：           mm</w:t>
            </w:r>
          </w:p>
          <w:p w14:paraId="29A858D1">
            <w:pPr>
              <w:spacing w:line="340" w:lineRule="exact"/>
            </w:pPr>
            <w:r>
              <w:t>最后一次观测周期：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天</w:t>
            </w:r>
          </w:p>
          <w:p w14:paraId="1B2E6032">
            <w:pPr>
              <w:spacing w:line="340" w:lineRule="exact"/>
            </w:pPr>
            <w:r>
              <w:t>最后一次观测周期内的沉降速率：        mm/d</w:t>
            </w:r>
          </w:p>
          <w:p w14:paraId="74FC6C65">
            <w:pPr>
              <w:spacing w:line="340" w:lineRule="exact"/>
            </w:pPr>
            <w:r>
              <w:t>结论：</w:t>
            </w:r>
          </w:p>
        </w:tc>
        <w:tc>
          <w:tcPr>
            <w:tcW w:w="1332" w:type="pct"/>
            <w:vAlign w:val="center"/>
          </w:tcPr>
          <w:p w14:paraId="1E4AFF19">
            <w:pPr>
              <w:spacing w:line="340" w:lineRule="exact"/>
            </w:pPr>
            <w:r>
              <w:t>【要求】应说明主厂房、主工艺设备基础、主电气室的每个观测点的相应数据</w:t>
            </w:r>
            <w:r>
              <w:rPr>
                <w:rFonts w:hint="eastAsia"/>
              </w:rPr>
              <w:t>。</w:t>
            </w:r>
          </w:p>
        </w:tc>
      </w:tr>
      <w:tr w14:paraId="3FCFF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14103D8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26" w:type="pct"/>
            <w:vAlign w:val="center"/>
          </w:tcPr>
          <w:p w14:paraId="749297DA">
            <w:pPr>
              <w:jc w:val="center"/>
            </w:pPr>
            <w:r>
              <w:t>灌注桩钢筋复试</w:t>
            </w:r>
          </w:p>
        </w:tc>
        <w:tc>
          <w:tcPr>
            <w:tcW w:w="2683" w:type="pct"/>
            <w:vAlign w:val="center"/>
          </w:tcPr>
          <w:p w14:paraId="28E884AE">
            <w:pPr>
              <w:spacing w:line="340" w:lineRule="exact"/>
            </w:pPr>
            <w:r>
              <w:t>进场数量：</w:t>
            </w:r>
            <w:r>
              <w:rPr>
                <w:rFonts w:hint="eastAsia"/>
              </w:rPr>
              <w:t xml:space="preserve">     </w:t>
            </w:r>
            <w:r>
              <w:t>吨</w:t>
            </w:r>
          </w:p>
          <w:p w14:paraId="6A2AC4BC">
            <w:pPr>
              <w:spacing w:line="340" w:lineRule="exact"/>
            </w:pPr>
            <w:r>
              <w:t>进场批次：</w:t>
            </w:r>
            <w:r>
              <w:rPr>
                <w:rFonts w:hint="eastAsia"/>
              </w:rPr>
              <w:t xml:space="preserve">     </w:t>
            </w:r>
            <w:r>
              <w:t>批</w:t>
            </w:r>
          </w:p>
          <w:p w14:paraId="220688CD">
            <w:pPr>
              <w:spacing w:line="340" w:lineRule="exact"/>
            </w:pPr>
            <w:r>
              <w:t>复试组数：</w:t>
            </w:r>
            <w:r>
              <w:rPr>
                <w:rFonts w:hint="eastAsia"/>
              </w:rPr>
              <w:t xml:space="preserve">     </w:t>
            </w:r>
            <w:r>
              <w:t>组</w:t>
            </w:r>
          </w:p>
          <w:p w14:paraId="2D5DF1CF">
            <w:pPr>
              <w:spacing w:line="340" w:lineRule="exact"/>
            </w:pPr>
            <w:r>
              <w:t>结论：</w:t>
            </w:r>
          </w:p>
        </w:tc>
        <w:tc>
          <w:tcPr>
            <w:tcW w:w="1332" w:type="pct"/>
          </w:tcPr>
          <w:p w14:paraId="481214C1">
            <w:pPr>
              <w:spacing w:line="340" w:lineRule="exact"/>
            </w:pPr>
          </w:p>
        </w:tc>
      </w:tr>
      <w:tr w14:paraId="03F2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33BCB5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26" w:type="pct"/>
            <w:vAlign w:val="center"/>
          </w:tcPr>
          <w:p w14:paraId="2800A721">
            <w:pPr>
              <w:jc w:val="center"/>
            </w:pPr>
            <w:r>
              <w:t>灌注桩混凝土试块</w:t>
            </w:r>
          </w:p>
        </w:tc>
        <w:tc>
          <w:tcPr>
            <w:tcW w:w="2683" w:type="pct"/>
            <w:vAlign w:val="center"/>
          </w:tcPr>
          <w:p w14:paraId="69F3F7C0">
            <w:pPr>
              <w:spacing w:line="340" w:lineRule="exact"/>
            </w:pPr>
            <w:r>
              <w:t>灌注桩数量：</w:t>
            </w:r>
            <w:r>
              <w:rPr>
                <w:rFonts w:hint="eastAsia"/>
              </w:rPr>
              <w:t xml:space="preserve">     </w:t>
            </w:r>
            <w:r>
              <w:t>根</w:t>
            </w:r>
          </w:p>
          <w:p w14:paraId="5A87BAA6">
            <w:pPr>
              <w:spacing w:line="340" w:lineRule="exact"/>
            </w:pPr>
            <w:r>
              <w:t>混凝土强度等级：C</w:t>
            </w:r>
          </w:p>
          <w:p w14:paraId="2B2732D5">
            <w:pPr>
              <w:spacing w:line="340" w:lineRule="exact"/>
            </w:pPr>
            <w:r>
              <w:t>混凝土总量：      m</w:t>
            </w:r>
            <w:r>
              <w:rPr>
                <w:vertAlign w:val="superscript"/>
              </w:rPr>
              <w:t>3</w:t>
            </w:r>
          </w:p>
          <w:p w14:paraId="73377614">
            <w:pPr>
              <w:spacing w:line="340" w:lineRule="exact"/>
            </w:pPr>
            <w:r>
              <w:t>混凝土标养试块组数：</w:t>
            </w:r>
            <w:r>
              <w:rPr>
                <w:rFonts w:hint="eastAsia"/>
              </w:rPr>
              <w:t xml:space="preserve">     </w:t>
            </w:r>
            <w:r>
              <w:t>组</w:t>
            </w:r>
          </w:p>
          <w:p w14:paraId="1A4AD691">
            <w:pPr>
              <w:spacing w:line="340" w:lineRule="exact"/>
            </w:pPr>
            <w:r>
              <w:t>混凝土强度评定结论：</w:t>
            </w:r>
          </w:p>
          <w:p w14:paraId="0AEAAB1B">
            <w:pPr>
              <w:spacing w:line="340" w:lineRule="exact"/>
            </w:pPr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</w:tcPr>
          <w:p w14:paraId="40BF84CE">
            <w:pPr>
              <w:spacing w:line="340" w:lineRule="exact"/>
            </w:pPr>
          </w:p>
        </w:tc>
      </w:tr>
      <w:tr w14:paraId="06801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478E6D1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26" w:type="pct"/>
            <w:vAlign w:val="center"/>
          </w:tcPr>
          <w:p w14:paraId="63D250D1">
            <w:pPr>
              <w:jc w:val="center"/>
            </w:pPr>
            <w:r>
              <w:t>基础及主体结构钢筋</w:t>
            </w:r>
          </w:p>
        </w:tc>
        <w:tc>
          <w:tcPr>
            <w:tcW w:w="2683" w:type="pct"/>
            <w:vAlign w:val="center"/>
          </w:tcPr>
          <w:p w14:paraId="14E4E57B">
            <w:pPr>
              <w:spacing w:line="340" w:lineRule="exact"/>
            </w:pPr>
            <w:r>
              <w:t xml:space="preserve">进场总量：    </w:t>
            </w:r>
            <w:r>
              <w:rPr>
                <w:rFonts w:hint="eastAsia"/>
              </w:rPr>
              <w:t xml:space="preserve"> </w:t>
            </w:r>
            <w:r>
              <w:t xml:space="preserve"> t</w:t>
            </w:r>
          </w:p>
          <w:p w14:paraId="316DCD00">
            <w:pPr>
              <w:spacing w:line="340" w:lineRule="exact"/>
            </w:pPr>
            <w:r>
              <w:t>进场批次：</w:t>
            </w:r>
            <w:r>
              <w:rPr>
                <w:rFonts w:hint="eastAsia"/>
              </w:rPr>
              <w:t xml:space="preserve">     </w:t>
            </w:r>
            <w:r>
              <w:t>批</w:t>
            </w:r>
          </w:p>
          <w:p w14:paraId="24398976">
            <w:pPr>
              <w:spacing w:line="340" w:lineRule="exact"/>
            </w:pPr>
            <w:r>
              <w:t>复试组数：</w:t>
            </w:r>
            <w:r>
              <w:rPr>
                <w:rFonts w:hint="eastAsia"/>
              </w:rPr>
              <w:t xml:space="preserve">     </w:t>
            </w:r>
            <w:r>
              <w:t>组</w:t>
            </w:r>
          </w:p>
          <w:p w14:paraId="22F31791">
            <w:pPr>
              <w:spacing w:line="340" w:lineRule="exact"/>
            </w:pPr>
            <w:r>
              <w:t>结论：</w:t>
            </w:r>
          </w:p>
        </w:tc>
        <w:tc>
          <w:tcPr>
            <w:tcW w:w="1332" w:type="pct"/>
            <w:vAlign w:val="center"/>
          </w:tcPr>
          <w:p w14:paraId="73D8B5D2">
            <w:pPr>
              <w:spacing w:line="340" w:lineRule="exact"/>
            </w:pPr>
          </w:p>
        </w:tc>
      </w:tr>
      <w:tr w14:paraId="7D4C7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359" w:type="pct"/>
            <w:vAlign w:val="center"/>
          </w:tcPr>
          <w:p w14:paraId="0C68854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26" w:type="pct"/>
            <w:vAlign w:val="center"/>
          </w:tcPr>
          <w:p w14:paraId="2AA37D6E">
            <w:pPr>
              <w:jc w:val="center"/>
            </w:pPr>
            <w:r>
              <w:t>基础及主体结构混凝土标养试块</w:t>
            </w:r>
          </w:p>
        </w:tc>
        <w:tc>
          <w:tcPr>
            <w:tcW w:w="2683" w:type="pct"/>
            <w:vAlign w:val="center"/>
          </w:tcPr>
          <w:p w14:paraId="3782A294">
            <w:r>
              <w:t>混凝土总量：    m</w:t>
            </w:r>
            <w:r>
              <w:rPr>
                <w:vertAlign w:val="superscript"/>
              </w:rPr>
              <w:t>3</w:t>
            </w:r>
          </w:p>
          <w:p w14:paraId="15016AF1">
            <w:r>
              <w:t>混凝土强度等级：</w:t>
            </w:r>
          </w:p>
          <w:p w14:paraId="5D5C9958">
            <w:r>
              <w:t>C25     m</w:t>
            </w:r>
            <w:r>
              <w:rPr>
                <w:vertAlign w:val="superscript"/>
              </w:rPr>
              <w:t>3</w:t>
            </w:r>
            <w:r>
              <w:rPr>
                <w:szCs w:val="21"/>
              </w:rPr>
              <w:t>，试块</w:t>
            </w:r>
            <w:r>
              <w:t>组数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组，评定结果：</w:t>
            </w:r>
          </w:p>
          <w:p w14:paraId="603E2173">
            <w:r>
              <w:t>C30     m</w:t>
            </w:r>
            <w:r>
              <w:rPr>
                <w:vertAlign w:val="superscript"/>
              </w:rPr>
              <w:t>3</w:t>
            </w:r>
            <w:r>
              <w:rPr>
                <w:szCs w:val="21"/>
              </w:rPr>
              <w:t>，试块</w:t>
            </w:r>
            <w:r>
              <w:t>组数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组，评定结果：</w:t>
            </w:r>
          </w:p>
          <w:p w14:paraId="6EAED0E4">
            <w:r>
              <w:t>……</w:t>
            </w:r>
          </w:p>
          <w:p w14:paraId="410E3337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7601B898">
            <w:r>
              <w:t>【要求】应分别列出不同强度等级混凝土的情况</w:t>
            </w:r>
            <w:r>
              <w:rPr>
                <w:rFonts w:hint="eastAsia"/>
              </w:rPr>
              <w:t>。</w:t>
            </w:r>
          </w:p>
        </w:tc>
      </w:tr>
      <w:tr w14:paraId="0047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359" w:type="pct"/>
            <w:vAlign w:val="center"/>
          </w:tcPr>
          <w:p w14:paraId="0A630EB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26" w:type="pct"/>
            <w:vAlign w:val="center"/>
          </w:tcPr>
          <w:p w14:paraId="70C120AE">
            <w:pPr>
              <w:jc w:val="center"/>
            </w:pPr>
            <w:r>
              <w:t>基础及主体结构混凝土同条件试块</w:t>
            </w:r>
          </w:p>
        </w:tc>
        <w:tc>
          <w:tcPr>
            <w:tcW w:w="2683" w:type="pct"/>
            <w:vAlign w:val="center"/>
          </w:tcPr>
          <w:p w14:paraId="6D8C309C">
            <w:r>
              <w:t>C25     m</w:t>
            </w:r>
            <w:r>
              <w:rPr>
                <w:vertAlign w:val="superscript"/>
              </w:rPr>
              <w:t>3</w:t>
            </w:r>
            <w:r>
              <w:rPr>
                <w:szCs w:val="21"/>
              </w:rPr>
              <w:t>，试块</w:t>
            </w:r>
            <w:r>
              <w:t>组数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组，评定结果：</w:t>
            </w:r>
          </w:p>
          <w:p w14:paraId="73CCC2FF">
            <w:r>
              <w:t>C30     m</w:t>
            </w:r>
            <w:r>
              <w:rPr>
                <w:vertAlign w:val="superscript"/>
              </w:rPr>
              <w:t>3</w:t>
            </w:r>
            <w:r>
              <w:rPr>
                <w:szCs w:val="21"/>
              </w:rPr>
              <w:t>，试块</w:t>
            </w:r>
            <w:r>
              <w:t>组数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t>组，评定结果：</w:t>
            </w:r>
          </w:p>
          <w:p w14:paraId="647F729E">
            <w:r>
              <w:t>……</w:t>
            </w:r>
          </w:p>
          <w:p w14:paraId="7FD4FA6B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3DAEF395">
            <w:r>
              <w:t>【要求】应分别列出不同强度等级混凝土的情况</w:t>
            </w:r>
            <w:r>
              <w:rPr>
                <w:rFonts w:hint="eastAsia"/>
              </w:rPr>
              <w:t>。</w:t>
            </w:r>
          </w:p>
        </w:tc>
      </w:tr>
      <w:tr w14:paraId="2893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  <w:jc w:val="center"/>
        </w:trPr>
        <w:tc>
          <w:tcPr>
            <w:tcW w:w="359" w:type="pct"/>
            <w:vAlign w:val="center"/>
          </w:tcPr>
          <w:p w14:paraId="32D34299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26" w:type="pct"/>
            <w:vAlign w:val="center"/>
          </w:tcPr>
          <w:p w14:paraId="7C86F3E3">
            <w:pPr>
              <w:jc w:val="center"/>
            </w:pPr>
            <w:r>
              <w:t>钢筋接头力学性能试验</w:t>
            </w:r>
          </w:p>
        </w:tc>
        <w:tc>
          <w:tcPr>
            <w:tcW w:w="2683" w:type="pct"/>
            <w:vAlign w:val="center"/>
          </w:tcPr>
          <w:p w14:paraId="1659B8EF">
            <w:r>
              <w:t>单面搭接焊接头数量：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个，试验组数：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组，结论：</w:t>
            </w:r>
          </w:p>
          <w:p w14:paraId="0D616985">
            <w:r>
              <w:t>双面搭接焊接头数量：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个，试验组数：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组，结论：</w:t>
            </w:r>
          </w:p>
          <w:p w14:paraId="0D96782D">
            <w:r>
              <w:t>电渣压力焊接头数量：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个，试验组数：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组，结论：</w:t>
            </w:r>
          </w:p>
          <w:p w14:paraId="7BBF6D69">
            <w:r>
              <w:t>直螺纹接头数量：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个，试验组数：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组，结论：</w:t>
            </w:r>
          </w:p>
          <w:p w14:paraId="0C28ADD0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73B2FB46">
            <w:r>
              <w:t>【要求】不涉及的接头形式应删除</w:t>
            </w:r>
            <w:r>
              <w:rPr>
                <w:rFonts w:hint="eastAsia"/>
              </w:rPr>
              <w:t>。</w:t>
            </w:r>
          </w:p>
        </w:tc>
      </w:tr>
      <w:tr w14:paraId="2B8FB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359" w:type="pct"/>
            <w:vAlign w:val="center"/>
          </w:tcPr>
          <w:p w14:paraId="7FF19252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26" w:type="pct"/>
            <w:vAlign w:val="center"/>
          </w:tcPr>
          <w:p w14:paraId="2FB614A1">
            <w:pPr>
              <w:jc w:val="center"/>
            </w:pPr>
            <w:r>
              <w:t>钢结构</w:t>
            </w:r>
          </w:p>
          <w:p w14:paraId="785575BB">
            <w:pPr>
              <w:jc w:val="center"/>
            </w:pPr>
            <w:r>
              <w:t>焊缝</w:t>
            </w:r>
          </w:p>
        </w:tc>
        <w:tc>
          <w:tcPr>
            <w:tcW w:w="2683" w:type="pct"/>
            <w:vAlign w:val="center"/>
          </w:tcPr>
          <w:p w14:paraId="724F52A2">
            <w:r>
              <w:rPr>
                <w:rFonts w:hint="eastAsia" w:ascii="宋体" w:hAnsi="宋体"/>
              </w:rPr>
              <w:t>焊缝形式</w:t>
            </w:r>
            <w:r>
              <w:t xml:space="preserve">：         </w:t>
            </w:r>
          </w:p>
          <w:p w14:paraId="7A55C06A">
            <w:r>
              <w:t>焊缝等级：</w:t>
            </w:r>
          </w:p>
          <w:p w14:paraId="530397B5">
            <w:r>
              <w:t>检测比例：</w:t>
            </w:r>
          </w:p>
          <w:p w14:paraId="08AE793D">
            <w:r>
              <w:t>检测方法：</w:t>
            </w:r>
          </w:p>
          <w:p w14:paraId="74496C95">
            <w:r>
              <w:t>结论：</w:t>
            </w:r>
          </w:p>
        </w:tc>
        <w:tc>
          <w:tcPr>
            <w:tcW w:w="1332" w:type="pct"/>
            <w:vAlign w:val="center"/>
          </w:tcPr>
          <w:p w14:paraId="671E602D">
            <w:pPr>
              <w:spacing w:before="156" w:beforeLines="50" w:after="156" w:afterLines="50"/>
            </w:pPr>
            <w:r>
              <w:rPr>
                <w:rFonts w:hint="eastAsia"/>
              </w:rPr>
              <w:t>【要求】应按厂房主体结构不同部位填写。</w:t>
            </w:r>
          </w:p>
        </w:tc>
      </w:tr>
      <w:tr w14:paraId="0CEB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38BBFD68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26" w:type="pct"/>
            <w:vAlign w:val="center"/>
          </w:tcPr>
          <w:p w14:paraId="7B8BCFC1">
            <w:pPr>
              <w:jc w:val="center"/>
            </w:pPr>
            <w:r>
              <w:t>钢结构</w:t>
            </w:r>
          </w:p>
          <w:p w14:paraId="3793D92C">
            <w:pPr>
              <w:jc w:val="center"/>
            </w:pPr>
            <w:r>
              <w:t>高强螺栓</w:t>
            </w:r>
          </w:p>
        </w:tc>
        <w:tc>
          <w:tcPr>
            <w:tcW w:w="2683" w:type="pct"/>
            <w:vAlign w:val="center"/>
          </w:tcPr>
          <w:p w14:paraId="4E8A8DDC">
            <w:pPr>
              <w:autoSpaceDE w:val="0"/>
              <w:autoSpaceDN w:val="0"/>
              <w:adjustRightInd w:val="0"/>
              <w:jc w:val="left"/>
            </w:pPr>
            <w:r>
              <w:t>检查方法</w:t>
            </w:r>
            <w:r>
              <w:rPr>
                <w:rFonts w:hint="eastAsia"/>
              </w:rPr>
              <w:t>：</w:t>
            </w:r>
          </w:p>
          <w:p w14:paraId="00941D49">
            <w:pPr>
              <w:autoSpaceDE w:val="0"/>
              <w:autoSpaceDN w:val="0"/>
              <w:adjustRightInd w:val="0"/>
              <w:jc w:val="left"/>
            </w:pPr>
            <w:r>
              <w:t>高强度螺栓类型：</w:t>
            </w:r>
          </w:p>
          <w:p w14:paraId="2FF4A16D">
            <w:pPr>
              <w:autoSpaceDE w:val="0"/>
              <w:autoSpaceDN w:val="0"/>
              <w:adjustRightInd w:val="0"/>
              <w:jc w:val="left"/>
            </w:pPr>
            <w:r>
              <w:t>高强度螺栓规格：</w:t>
            </w:r>
          </w:p>
          <w:p w14:paraId="0278FF39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</w:rPr>
            </w:pPr>
            <w: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t>出厂检验报告：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72FB1AF8">
            <w:pPr>
              <w:autoSpaceDE w:val="0"/>
              <w:autoSpaceDN w:val="0"/>
              <w:adjustRightInd w:val="0"/>
              <w:jc w:val="left"/>
            </w:pPr>
            <w:r>
              <w:t>检验数量：</w:t>
            </w:r>
            <w:r>
              <w:rPr>
                <w:rFonts w:hint="eastAsia"/>
              </w:rPr>
              <w:t xml:space="preserve">   </w:t>
            </w:r>
            <w:r>
              <w:t>只</w:t>
            </w:r>
          </w:p>
          <w:p w14:paraId="5A51FA70">
            <w:pPr>
              <w:autoSpaceDE w:val="0"/>
              <w:autoSpaceDN w:val="0"/>
              <w:adjustRightInd w:val="0"/>
              <w:jc w:val="left"/>
            </w:pPr>
            <w:r>
              <w:t>检验结论：</w:t>
            </w:r>
          </w:p>
          <w:p w14:paraId="658D5B00">
            <w:pPr>
              <w:autoSpaceDE w:val="0"/>
              <w:autoSpaceDN w:val="0"/>
              <w:adjustRightInd w:val="0"/>
              <w:jc w:val="left"/>
            </w:pPr>
            <w:r>
              <w:t>是否有扭矩系数（大六角头）或</w:t>
            </w:r>
            <w:r>
              <w:rPr>
                <w:kern w:val="0"/>
                <w:szCs w:val="21"/>
              </w:rPr>
              <w:t>预拉力（扭剪型）的</w:t>
            </w:r>
            <w:r>
              <w:t>现场复验报告：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1C0F4BC3">
            <w:pPr>
              <w:autoSpaceDE w:val="0"/>
              <w:autoSpaceDN w:val="0"/>
              <w:adjustRightInd w:val="0"/>
              <w:jc w:val="left"/>
            </w:pPr>
            <w:r>
              <w:t>检验数量：</w:t>
            </w:r>
            <w:r>
              <w:rPr>
                <w:rFonts w:hint="eastAsia"/>
              </w:rPr>
              <w:t xml:space="preserve">   </w:t>
            </w:r>
            <w:r>
              <w:t>只</w:t>
            </w:r>
          </w:p>
          <w:p w14:paraId="4721F5EF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复验结论：</w:t>
            </w:r>
          </w:p>
        </w:tc>
        <w:tc>
          <w:tcPr>
            <w:tcW w:w="1332" w:type="pct"/>
            <w:vAlign w:val="center"/>
          </w:tcPr>
          <w:p w14:paraId="7FF52CF1">
            <w:bookmarkStart w:id="12" w:name="OLE_LINK11"/>
            <w:bookmarkStart w:id="13" w:name="OLE_LINK12"/>
            <w:r>
              <w:t>【要求】</w:t>
            </w:r>
            <w:bookmarkEnd w:id="12"/>
            <w:bookmarkEnd w:id="13"/>
            <w:r>
              <w:t>应将厂房主体结构、工艺钢结构不同部位，按高强螺栓不同规格填写</w:t>
            </w:r>
            <w:r>
              <w:rPr>
                <w:rFonts w:hint="eastAsia"/>
              </w:rPr>
              <w:t>。</w:t>
            </w:r>
          </w:p>
        </w:tc>
      </w:tr>
      <w:tr w14:paraId="3716E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7D6E9888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626" w:type="pct"/>
            <w:vAlign w:val="center"/>
          </w:tcPr>
          <w:p w14:paraId="098AE6F2">
            <w:pPr>
              <w:jc w:val="center"/>
            </w:pPr>
            <w:r>
              <w:t>高强螺栓连接施工终拧扭矩</w:t>
            </w:r>
          </w:p>
        </w:tc>
        <w:tc>
          <w:tcPr>
            <w:tcW w:w="2683" w:type="pct"/>
            <w:vAlign w:val="center"/>
          </w:tcPr>
          <w:p w14:paraId="08798571">
            <w:r>
              <w:t>检查方法：</w:t>
            </w:r>
          </w:p>
          <w:p w14:paraId="5419D120">
            <w:r>
              <w:t>节点总数：</w:t>
            </w:r>
          </w:p>
          <w:p w14:paraId="78B7F97C">
            <w:r>
              <w:t>抽检节点数量：</w:t>
            </w:r>
          </w:p>
          <w:p w14:paraId="19CEB5FC">
            <w:r>
              <w:t>节点抽检比例：</w:t>
            </w:r>
          </w:p>
          <w:p w14:paraId="1DE5E4BF">
            <w:r>
              <w:t>抽检节点螺栓总数：</w:t>
            </w:r>
          </w:p>
          <w:p w14:paraId="09E7EA23">
            <w:r>
              <w:t>抽检螺栓数量：</w:t>
            </w:r>
          </w:p>
          <w:p w14:paraId="3A3A7F2F">
            <w:r>
              <w:t>抽检螺栓比例：</w:t>
            </w:r>
          </w:p>
          <w:p w14:paraId="14DEB8D0">
            <w:r>
              <w:t>结论：</w:t>
            </w:r>
          </w:p>
        </w:tc>
        <w:tc>
          <w:tcPr>
            <w:tcW w:w="1332" w:type="pct"/>
            <w:vAlign w:val="center"/>
          </w:tcPr>
          <w:p w14:paraId="396CD7C4">
            <w:pPr>
              <w:spacing w:before="156" w:beforeLines="50" w:after="156" w:afterLines="50" w:line="360" w:lineRule="auto"/>
            </w:pPr>
            <w:r>
              <w:t>【要求】同上</w:t>
            </w:r>
            <w:r>
              <w:rPr>
                <w:rFonts w:hint="eastAsia"/>
              </w:rPr>
              <w:t>。</w:t>
            </w:r>
          </w:p>
        </w:tc>
      </w:tr>
      <w:tr w14:paraId="6CF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0C73EE14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26" w:type="pct"/>
            <w:vAlign w:val="center"/>
          </w:tcPr>
          <w:p w14:paraId="2BD24E49">
            <w:pPr>
              <w:jc w:val="center"/>
            </w:pPr>
            <w:r>
              <w:t>钢结构</w:t>
            </w:r>
          </w:p>
          <w:p w14:paraId="2F97036E">
            <w:pPr>
              <w:jc w:val="center"/>
            </w:pPr>
            <w:r>
              <w:t>防腐</w:t>
            </w:r>
          </w:p>
        </w:tc>
        <w:tc>
          <w:tcPr>
            <w:tcW w:w="2683" w:type="pct"/>
            <w:vAlign w:val="center"/>
          </w:tcPr>
          <w:p w14:paraId="360D6FA3">
            <w:r>
              <w:t>检查方法</w:t>
            </w:r>
            <w:r>
              <w:rPr>
                <w:rFonts w:hint="eastAsia"/>
              </w:rPr>
              <w:t>：</w:t>
            </w:r>
          </w:p>
          <w:p w14:paraId="752E3718">
            <w:r>
              <w:t>设计要求防腐材料的种类、厚度：</w:t>
            </w:r>
          </w:p>
          <w:p w14:paraId="1651595A">
            <w:r>
              <w:t>底漆：</w:t>
            </w:r>
            <w:r>
              <w:rPr>
                <w:rFonts w:hint="eastAsia"/>
              </w:rPr>
              <w:t xml:space="preserve">  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5DADD4DC">
            <w:r>
              <w:t>中间漆：</w:t>
            </w:r>
            <w:r>
              <w:rPr>
                <w:rFonts w:hint="eastAsia"/>
              </w:rPr>
              <w:t xml:space="preserve">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329B700E">
            <w:r>
              <w:t>面漆：</w:t>
            </w:r>
            <w:r>
              <w:rPr>
                <w:rFonts w:hint="eastAsia"/>
              </w:rPr>
              <w:t xml:space="preserve">  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217CEA70">
            <w:r>
              <w:t>实测值：</w:t>
            </w:r>
          </w:p>
          <w:p w14:paraId="2E08A83E">
            <w:r>
              <w:t>底漆：</w:t>
            </w:r>
            <w:r>
              <w:rPr>
                <w:rFonts w:hint="eastAsia"/>
              </w:rPr>
              <w:t xml:space="preserve">  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7341801D">
            <w:r>
              <w:t>中间漆：</w:t>
            </w:r>
            <w:r>
              <w:rPr>
                <w:rFonts w:hint="eastAsia"/>
              </w:rPr>
              <w:t xml:space="preserve">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1ECB2244">
            <w:r>
              <w:t>面漆：</w:t>
            </w:r>
            <w:r>
              <w:rPr>
                <w:rFonts w:hint="eastAsia"/>
              </w:rPr>
              <w:t xml:space="preserve">     </w:t>
            </w:r>
            <w:r>
              <w:t>，厚度：</w:t>
            </w:r>
            <w:r>
              <w:rPr>
                <w:rFonts w:hint="eastAsia"/>
              </w:rPr>
              <w:t xml:space="preserve">     </w:t>
            </w:r>
            <w:r>
              <w:t>μm</w:t>
            </w:r>
          </w:p>
          <w:p w14:paraId="7B043750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0F2D7CD4">
            <w:r>
              <w:t>【要求】应将厂房主体结构、工艺钢结构不同部位，</w:t>
            </w:r>
            <w:r>
              <w:rPr>
                <w:rFonts w:hint="eastAsia" w:ascii="宋体" w:hAnsi="宋体"/>
              </w:rPr>
              <w:t>按高强螺栓防腐材料不同规格要求填写。</w:t>
            </w:r>
          </w:p>
        </w:tc>
      </w:tr>
      <w:tr w14:paraId="59D9D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1595A5ED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626" w:type="pct"/>
            <w:vAlign w:val="center"/>
          </w:tcPr>
          <w:p w14:paraId="4660851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钢结构</w:t>
            </w:r>
          </w:p>
          <w:p w14:paraId="761F3543">
            <w:pPr>
              <w:jc w:val="center"/>
            </w:pPr>
            <w:r>
              <w:rPr>
                <w:rFonts w:hint="eastAsia" w:ascii="宋体" w:hAnsi="宋体"/>
              </w:rPr>
              <w:t>防火涂料</w:t>
            </w:r>
          </w:p>
        </w:tc>
        <w:tc>
          <w:tcPr>
            <w:tcW w:w="2683" w:type="pct"/>
            <w:vAlign w:val="center"/>
          </w:tcPr>
          <w:p w14:paraId="3D664D68">
            <w:r>
              <w:rPr>
                <w:rFonts w:hint="eastAsia"/>
              </w:rPr>
              <w:t>设计要求防火材料的等级、种类：</w:t>
            </w:r>
          </w:p>
          <w:p w14:paraId="4300BDBE">
            <w:r>
              <w:rPr>
                <w:rFonts w:hint="eastAsia"/>
              </w:rPr>
              <w:t>柱耐火极限值：    h，厚度</w:t>
            </w:r>
            <w:r>
              <w:t>：</w:t>
            </w:r>
            <w:r>
              <w:rPr>
                <w:rFonts w:hint="eastAsia"/>
              </w:rPr>
              <w:t xml:space="preserve">    mm</w:t>
            </w:r>
          </w:p>
          <w:p w14:paraId="577AD26B">
            <w:r>
              <w:rPr>
                <w:rFonts w:hint="eastAsia"/>
              </w:rPr>
              <w:t>梁耐火极限值：    h，厚度</w:t>
            </w:r>
            <w:r>
              <w:t>：</w:t>
            </w:r>
            <w:r>
              <w:rPr>
                <w:rFonts w:hint="eastAsia"/>
              </w:rPr>
              <w:t xml:space="preserve">    mm</w:t>
            </w:r>
          </w:p>
          <w:p w14:paraId="7F813517">
            <w:r>
              <w:rPr>
                <w:rFonts w:hint="eastAsia"/>
              </w:rPr>
              <w:t>其他耐火极限值：  h，厚度</w:t>
            </w:r>
            <w:r>
              <w:t>：</w:t>
            </w:r>
            <w:r>
              <w:rPr>
                <w:rFonts w:hint="eastAsia"/>
              </w:rPr>
              <w:t xml:space="preserve">    mm</w:t>
            </w:r>
          </w:p>
          <w:p w14:paraId="54AC95E8">
            <w:r>
              <w:rPr>
                <w:rFonts w:hint="eastAsia"/>
              </w:rPr>
              <w:t>防火材料的合格证、检验报告是否齐全：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2DDC1E08">
            <w:r>
              <w:rPr>
                <w:rFonts w:hint="eastAsia"/>
              </w:rPr>
              <w:t>现场防火涂层厚度检测报告是否有：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否</w:t>
            </w:r>
          </w:p>
          <w:p w14:paraId="75769B11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7D2DEC06">
            <w:pPr>
              <w:widowControl/>
              <w:jc w:val="left"/>
            </w:pPr>
            <w:r>
              <w:rPr>
                <w:rFonts w:hint="eastAsia" w:ascii="宋体" w:hAnsi="宋体"/>
              </w:rPr>
              <w:t>【要求】应按厂房主体结构不同部位填写。</w:t>
            </w:r>
          </w:p>
        </w:tc>
      </w:tr>
      <w:tr w14:paraId="18B5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9" w:type="pct"/>
            <w:vAlign w:val="center"/>
          </w:tcPr>
          <w:p w14:paraId="624759F0">
            <w:pPr>
              <w:spacing w:before="156" w:beforeLines="50" w:after="156" w:afterLines="50"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626" w:type="pct"/>
            <w:vAlign w:val="center"/>
          </w:tcPr>
          <w:p w14:paraId="250832A0">
            <w:pPr>
              <w:jc w:val="center"/>
            </w:pPr>
            <w:r>
              <w:rPr>
                <w:rFonts w:hint="eastAsia"/>
              </w:rPr>
              <w:t>压型金</w:t>
            </w:r>
          </w:p>
          <w:p w14:paraId="06ACCC5F">
            <w:pPr>
              <w:jc w:val="center"/>
            </w:pPr>
            <w:r>
              <w:rPr>
                <w:rFonts w:hint="eastAsia"/>
              </w:rPr>
              <w:t>属板</w:t>
            </w:r>
          </w:p>
        </w:tc>
        <w:tc>
          <w:tcPr>
            <w:tcW w:w="2683" w:type="pct"/>
            <w:vAlign w:val="center"/>
          </w:tcPr>
          <w:p w14:paraId="6C7B88E0">
            <w:r>
              <w:rPr>
                <w:rFonts w:hint="eastAsia"/>
              </w:rPr>
              <w:t>屋面结构形式：</w:t>
            </w:r>
          </w:p>
          <w:p w14:paraId="2646A2A7">
            <w:r>
              <w:rPr>
                <w:rFonts w:hint="eastAsia"/>
              </w:rPr>
              <w:t>屋面共有  处，检查  处，渗漏  处，变形  处</w:t>
            </w:r>
          </w:p>
          <w:p w14:paraId="52E87397">
            <w:r>
              <w:rPr>
                <w:rFonts w:hint="eastAsia"/>
              </w:rPr>
              <w:t>检查方法：</w:t>
            </w:r>
          </w:p>
          <w:p w14:paraId="266045A1">
            <w:r>
              <w:rPr>
                <w:rFonts w:hint="eastAsia"/>
              </w:rPr>
              <w:t>墙面结构形式：</w:t>
            </w:r>
          </w:p>
          <w:p w14:paraId="30FA4528">
            <w:r>
              <w:rPr>
                <w:rFonts w:hint="eastAsia"/>
              </w:rPr>
              <w:t>墙面共有  处，检查  处，渗漏  处，变形  处</w:t>
            </w:r>
          </w:p>
          <w:p w14:paraId="2A1F50EE">
            <w:r>
              <w:rPr>
                <w:rFonts w:hint="eastAsia"/>
              </w:rPr>
              <w:t>检查方法：</w:t>
            </w:r>
          </w:p>
          <w:p w14:paraId="284AFAA5">
            <w:r>
              <w:rPr>
                <w:rFonts w:hint="eastAsia"/>
              </w:rPr>
              <w:t>结论：</w:t>
            </w:r>
          </w:p>
        </w:tc>
        <w:tc>
          <w:tcPr>
            <w:tcW w:w="1332" w:type="pct"/>
            <w:vAlign w:val="center"/>
          </w:tcPr>
          <w:p w14:paraId="391945BF">
            <w:pPr>
              <w:widowControl/>
              <w:jc w:val="left"/>
            </w:pPr>
            <w:r>
              <w:rPr>
                <w:rFonts w:hint="eastAsia" w:ascii="宋体" w:hAnsi="宋体"/>
              </w:rPr>
              <w:t>【要求】对</w:t>
            </w:r>
            <w:r>
              <w:rPr>
                <w:rFonts w:hint="eastAsia"/>
              </w:rPr>
              <w:t>压型金属板</w:t>
            </w:r>
            <w:r>
              <w:rPr>
                <w:rFonts w:hint="eastAsia" w:ascii="宋体" w:hAnsi="宋体"/>
              </w:rPr>
              <w:t>进行抽查。</w:t>
            </w:r>
          </w:p>
        </w:tc>
      </w:tr>
      <w:tr w14:paraId="570E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" w:type="pct"/>
            <w:gridSpan w:val="2"/>
            <w:vAlign w:val="center"/>
          </w:tcPr>
          <w:p w14:paraId="7BC18178">
            <w:pPr>
              <w:jc w:val="center"/>
              <w:rPr>
                <w:b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15" w:type="pct"/>
            <w:gridSpan w:val="2"/>
            <w:vAlign w:val="center"/>
          </w:tcPr>
          <w:p w14:paraId="3830CD58"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02FC87A1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查结果：上表所列重要信息及数据本工程共涉及    项，经核查全部真实有效 □ ；经核查缺少    项 □；经核查    项数据不真实。</w:t>
            </w:r>
          </w:p>
          <w:p w14:paraId="2408AE7F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43AED169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BEE7701">
            <w:pPr>
              <w:spacing w:line="400" w:lineRule="exac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13D48BBC">
            <w:pPr>
              <w:spacing w:line="400" w:lineRule="exact"/>
              <w:jc w:val="right"/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年    月    日</w:t>
            </w:r>
          </w:p>
        </w:tc>
      </w:tr>
    </w:tbl>
    <w:p w14:paraId="1EC5EE21">
      <w:pPr>
        <w:spacing w:line="360" w:lineRule="auto"/>
        <w:jc w:val="center"/>
        <w:outlineLvl w:val="1"/>
        <w:rPr>
          <w:rFonts w:ascii="宋体" w:hAnsi="宋体" w:cs="宋体"/>
          <w:b/>
          <w:bCs/>
          <w:snapToGrid w:val="0"/>
          <w:kern w:val="0"/>
          <w:sz w:val="24"/>
        </w:rPr>
      </w:pPr>
      <w:bookmarkStart w:id="14" w:name="_Toc149207034"/>
    </w:p>
    <w:p w14:paraId="7A6D4498">
      <w:pPr>
        <w:widowControl/>
        <w:jc w:val="left"/>
        <w:rPr>
          <w:rFonts w:ascii="宋体" w:hAnsi="宋体" w:cs="宋体"/>
          <w:b/>
          <w:bCs/>
          <w:snapToGrid w:val="0"/>
          <w:kern w:val="0"/>
          <w:sz w:val="24"/>
        </w:rPr>
      </w:pPr>
      <w:r>
        <w:rPr>
          <w:rFonts w:ascii="宋体" w:hAnsi="宋体" w:cs="宋体"/>
          <w:b/>
          <w:bCs/>
          <w:snapToGrid w:val="0"/>
          <w:kern w:val="0"/>
          <w:sz w:val="24"/>
        </w:rPr>
        <w:br w:type="page"/>
      </w:r>
    </w:p>
    <w:p w14:paraId="47850B69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</w:t>
      </w:r>
      <w:r>
        <w:rPr>
          <w:rFonts w:ascii="Times New Roman" w:hAnsi="Times New Roman" w:eastAsia="宋体"/>
          <w:b/>
          <w:sz w:val="24"/>
          <w:szCs w:val="24"/>
        </w:rPr>
        <w:t>B-</w:t>
      </w:r>
      <w:r>
        <w:rPr>
          <w:rFonts w:hint="eastAsia" w:ascii="Times New Roman" w:hAnsi="Times New Roman" w:eastAsia="宋体"/>
          <w:b/>
          <w:sz w:val="24"/>
          <w:szCs w:val="24"/>
        </w:rPr>
        <w:t>8  工艺设备安装</w:t>
      </w:r>
      <w:bookmarkEnd w:id="14"/>
      <w:r>
        <w:rPr>
          <w:rFonts w:hint="eastAsia" w:ascii="Times New Roman" w:hAnsi="Times New Roman" w:eastAsia="宋体"/>
          <w:b/>
          <w:sz w:val="24"/>
          <w:szCs w:val="24"/>
        </w:rPr>
        <w:t>工程有关</w:t>
      </w:r>
      <w:r>
        <w:rPr>
          <w:rFonts w:ascii="Times New Roman" w:hAnsi="Times New Roman" w:eastAsia="宋体"/>
          <w:b/>
          <w:sz w:val="24"/>
          <w:szCs w:val="24"/>
        </w:rPr>
        <w:t>数据（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p w14:paraId="1ACA9695">
      <w:pPr>
        <w:spacing w:line="25" w:lineRule="exact"/>
        <w:ind w:firstLine="480" w:firstLineChars="200"/>
        <w:rPr>
          <w:rFonts w:ascii="Calibri" w:hAnsi="Calibri"/>
          <w:sz w:val="24"/>
          <w:szCs w:val="28"/>
        </w:rPr>
      </w:pPr>
    </w:p>
    <w:tbl>
      <w:tblPr>
        <w:tblStyle w:val="24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098"/>
        <w:gridCol w:w="5056"/>
        <w:gridCol w:w="2395"/>
      </w:tblGrid>
      <w:tr w14:paraId="62DC7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89" w:type="pct"/>
            <w:gridSpan w:val="2"/>
            <w:vAlign w:val="center"/>
          </w:tcPr>
          <w:p w14:paraId="4D592B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工程名称</w:t>
            </w:r>
          </w:p>
        </w:tc>
        <w:tc>
          <w:tcPr>
            <w:tcW w:w="4010" w:type="pct"/>
            <w:gridSpan w:val="2"/>
            <w:vAlign w:val="center"/>
          </w:tcPr>
          <w:p w14:paraId="28E3348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</w:p>
        </w:tc>
      </w:tr>
      <w:tr w14:paraId="6083A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8" w:type="pct"/>
            <w:vAlign w:val="center"/>
          </w:tcPr>
          <w:p w14:paraId="4F745A1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序号</w:t>
            </w:r>
          </w:p>
        </w:tc>
        <w:tc>
          <w:tcPr>
            <w:tcW w:w="590" w:type="pct"/>
            <w:vAlign w:val="center"/>
          </w:tcPr>
          <w:p w14:paraId="06BFC6A9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721" w:type="pct"/>
            <w:vAlign w:val="center"/>
          </w:tcPr>
          <w:p w14:paraId="11B32639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289" w:type="pct"/>
            <w:vAlign w:val="center"/>
          </w:tcPr>
          <w:p w14:paraId="3FD2294A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94D03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76F98CB9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90" w:type="pct"/>
            <w:vAlign w:val="center"/>
          </w:tcPr>
          <w:p w14:paraId="0D044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起重设备</w:t>
            </w:r>
          </w:p>
        </w:tc>
        <w:tc>
          <w:tcPr>
            <w:tcW w:w="2721" w:type="pct"/>
            <w:vAlign w:val="center"/>
          </w:tcPr>
          <w:p w14:paraId="3C3F1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静载试验载荷：</w:t>
            </w:r>
          </w:p>
          <w:p w14:paraId="3CF8A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动载试验载荷：</w:t>
            </w:r>
          </w:p>
          <w:p w14:paraId="4DE63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89" w:type="pct"/>
            <w:vAlign w:val="center"/>
          </w:tcPr>
          <w:p w14:paraId="62E89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【要求】主要设备名称进行填录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53EF3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40445A96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90" w:type="pct"/>
            <w:vAlign w:val="center"/>
          </w:tcPr>
          <w:p w14:paraId="14014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破碎设备</w:t>
            </w:r>
          </w:p>
        </w:tc>
        <w:tc>
          <w:tcPr>
            <w:tcW w:w="2721" w:type="pct"/>
            <w:vAlign w:val="center"/>
          </w:tcPr>
          <w:p w14:paraId="20E11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7C129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r>
              <w:rPr>
                <w:rFonts w:hint="eastAsia"/>
                <w:szCs w:val="21"/>
              </w:rPr>
              <w:t>（产品）</w:t>
            </w:r>
            <w:r>
              <w:rPr>
                <w:szCs w:val="21"/>
              </w:rPr>
              <w:t>性能参数：</w:t>
            </w:r>
          </w:p>
          <w:p w14:paraId="180E9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0258A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7C840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0DE3A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FC21B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2DD40767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90" w:type="pct"/>
            <w:vAlign w:val="center"/>
          </w:tcPr>
          <w:p w14:paraId="0FDF2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输送设备</w:t>
            </w:r>
          </w:p>
        </w:tc>
        <w:tc>
          <w:tcPr>
            <w:tcW w:w="2721" w:type="pct"/>
            <w:vAlign w:val="center"/>
          </w:tcPr>
          <w:p w14:paraId="5805C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69745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设备数量：</w:t>
            </w:r>
          </w:p>
          <w:p w14:paraId="6E48E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产品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性能参数：</w:t>
            </w:r>
          </w:p>
          <w:p w14:paraId="7B3F9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65BB2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70F8E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2496F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【要求】应按主要工艺设备名称进行填录，当有多台同类型设备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时应填写最高性能参数。复查专家应对设备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7BBED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49C55F04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90" w:type="pct"/>
            <w:vAlign w:val="center"/>
          </w:tcPr>
          <w:p w14:paraId="50451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筛分设备</w:t>
            </w:r>
          </w:p>
        </w:tc>
        <w:tc>
          <w:tcPr>
            <w:tcW w:w="2721" w:type="pct"/>
            <w:vAlign w:val="center"/>
          </w:tcPr>
          <w:p w14:paraId="6AEDA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313F6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产品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性能参数：</w:t>
            </w:r>
          </w:p>
          <w:p w14:paraId="09F2C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7E501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18E00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64C15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2690C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  <w:jc w:val="center"/>
        </w:trPr>
        <w:tc>
          <w:tcPr>
            <w:tcW w:w="398" w:type="pct"/>
            <w:vAlign w:val="center"/>
          </w:tcPr>
          <w:p w14:paraId="030478E3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90" w:type="pct"/>
            <w:vAlign w:val="center"/>
          </w:tcPr>
          <w:p w14:paraId="3E85E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水洗设备</w:t>
            </w:r>
          </w:p>
        </w:tc>
        <w:tc>
          <w:tcPr>
            <w:tcW w:w="2721" w:type="pct"/>
            <w:vAlign w:val="center"/>
          </w:tcPr>
          <w:p w14:paraId="1EE88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5CBF1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bookmarkStart w:id="15" w:name="OLE_LINK13"/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产品</w:t>
            </w:r>
            <w:r>
              <w:rPr>
                <w:rFonts w:hint="eastAsia"/>
                <w:szCs w:val="21"/>
              </w:rPr>
              <w:t>）</w:t>
            </w:r>
            <w:bookmarkEnd w:id="15"/>
            <w:r>
              <w:rPr>
                <w:szCs w:val="21"/>
              </w:rPr>
              <w:t>性能参数：</w:t>
            </w:r>
          </w:p>
          <w:p w14:paraId="55998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628D2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4AD28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42168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5E81E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1FB4A91C">
            <w:pPr>
              <w:ind w:left="53" w:leftChars="25" w:right="53" w:rightChars="25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90" w:type="pct"/>
            <w:vAlign w:val="center"/>
          </w:tcPr>
          <w:p w14:paraId="78077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0" w:lineRule="exact"/>
              <w:ind w:left="0" w:leftChars="0" w:right="0" w:rightChars="0"/>
              <w:jc w:val="center"/>
              <w:textAlignment w:val="auto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制粉/选粉设备</w:t>
            </w:r>
          </w:p>
        </w:tc>
        <w:tc>
          <w:tcPr>
            <w:tcW w:w="2721" w:type="pct"/>
            <w:vAlign w:val="center"/>
          </w:tcPr>
          <w:p w14:paraId="62588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13FE3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设备数量：</w:t>
            </w:r>
          </w:p>
          <w:p w14:paraId="343B7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产品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性能参数：</w:t>
            </w:r>
          </w:p>
          <w:p w14:paraId="3C52C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54F10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2F6B4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ind w:left="53" w:leftChars="25" w:right="53" w:rightChars="25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277CB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0" w:lineRule="exact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【要求】应按主要工艺设备名称进行填录，当有多台同型号设备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时应填写最低性能参数。复查专家应对设备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618E3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6F7CCF7F">
            <w:pPr>
              <w:autoSpaceDE w:val="0"/>
              <w:autoSpaceDN w:val="0"/>
              <w:ind w:left="0" w:leftChars="0" w:right="0" w:rightChars="0" w:firstLine="0" w:firstLineChars="0"/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0" w:type="pct"/>
            <w:vAlign w:val="center"/>
          </w:tcPr>
          <w:p w14:paraId="496EC605">
            <w:pPr>
              <w:autoSpaceDE w:val="0"/>
              <w:autoSpaceDN w:val="0"/>
              <w:spacing w:line="350" w:lineRule="exact"/>
              <w:ind w:left="0" w:leftChars="0" w:right="0" w:rightChars="0" w:firstLine="0" w:firstLineChars="0"/>
              <w:jc w:val="center"/>
              <w:rPr>
                <w:snapToGrid w:val="0"/>
                <w:color w:val="000000" w:themeColor="text1"/>
                <w:spacing w:val="-5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收尘及除尘设备</w:t>
            </w:r>
          </w:p>
        </w:tc>
        <w:tc>
          <w:tcPr>
            <w:tcW w:w="2721" w:type="pct"/>
            <w:vAlign w:val="center"/>
          </w:tcPr>
          <w:p w14:paraId="3C0CE933">
            <w:pPr>
              <w:autoSpaceDE w:val="0"/>
              <w:autoSpaceDN w:val="0"/>
              <w:spacing w:line="350" w:lineRule="exact"/>
              <w:ind w:left="0" w:leftChars="0" w:right="0" w:rightChars="0"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设备规格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型号：</w:t>
            </w:r>
          </w:p>
          <w:p w14:paraId="69609327">
            <w:pPr>
              <w:spacing w:line="350" w:lineRule="exact"/>
              <w:ind w:left="0" w:leftChars="0" w:right="0" w:right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设备数量：</w:t>
            </w:r>
          </w:p>
          <w:p w14:paraId="4D827B6E">
            <w:pPr>
              <w:spacing w:line="350" w:lineRule="exact"/>
              <w:ind w:left="0" w:leftChars="0" w:right="0" w:right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设计（产品）性能参数：</w:t>
            </w:r>
          </w:p>
          <w:p w14:paraId="637A0DA2">
            <w:pPr>
              <w:spacing w:line="350" w:lineRule="exact"/>
              <w:ind w:left="0" w:leftChars="0" w:right="0" w:right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安装调试后的性能参数：</w:t>
            </w:r>
          </w:p>
          <w:p w14:paraId="352AFCFB">
            <w:pPr>
              <w:spacing w:line="350" w:lineRule="exact"/>
              <w:ind w:left="0" w:leftChars="0" w:right="0" w:right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试运行情况：</w:t>
            </w:r>
          </w:p>
          <w:p w14:paraId="51DF0DF4">
            <w:pPr>
              <w:spacing w:line="350" w:lineRule="exact"/>
              <w:ind w:left="0" w:leftChars="0" w:right="0" w:right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729BE67E">
            <w:pPr>
              <w:autoSpaceDE w:val="0"/>
              <w:autoSpaceDN w:val="0"/>
              <w:spacing w:line="350" w:lineRule="exact"/>
              <w:ind w:firstLine="0" w:firstLineChars="0"/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【要求】应按主要工艺设备名称进行填录，当有多台同型号设备（装置）时应填写最低性能参数。复查专家应对设备（装置）的制造、安装、调试质量做出全面判断。</w:t>
            </w:r>
          </w:p>
        </w:tc>
      </w:tr>
      <w:tr w14:paraId="4D861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0C6AE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90" w:type="pct"/>
            <w:vAlign w:val="center"/>
          </w:tcPr>
          <w:p w14:paraId="2E3CA285">
            <w:pPr>
              <w:autoSpaceDE/>
              <w:autoSpaceDN/>
              <w:ind w:right="0" w:rightChars="0"/>
              <w:jc w:val="both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散装设备</w:t>
            </w:r>
          </w:p>
        </w:tc>
        <w:tc>
          <w:tcPr>
            <w:tcW w:w="2721" w:type="pct"/>
            <w:vAlign w:val="center"/>
          </w:tcPr>
          <w:p w14:paraId="44310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设备规格/型号：</w:t>
            </w:r>
          </w:p>
          <w:p w14:paraId="07C63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设备数量：</w:t>
            </w:r>
          </w:p>
          <w:p w14:paraId="164C0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设计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产品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性能参数：</w:t>
            </w:r>
          </w:p>
          <w:p w14:paraId="6664F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安装调试后的性能参数：</w:t>
            </w:r>
          </w:p>
          <w:p w14:paraId="38A0B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试运行情况：</w:t>
            </w:r>
          </w:p>
          <w:p w14:paraId="48EC8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复查专家意见：</w:t>
            </w:r>
          </w:p>
        </w:tc>
        <w:tc>
          <w:tcPr>
            <w:tcW w:w="1289" w:type="pct"/>
            <w:vAlign w:val="center"/>
          </w:tcPr>
          <w:p w14:paraId="088E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【要求】应按主要工艺设备名称进行填录，当有多台同型号设备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时应填写最低性能参数。复查专家应对设备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装置</w:t>
            </w:r>
            <w:r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>的制造、安装、调试质量做出全面判断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B671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8" w:type="pct"/>
            <w:vAlign w:val="center"/>
          </w:tcPr>
          <w:p w14:paraId="70FF1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90" w:type="pct"/>
            <w:vAlign w:val="center"/>
          </w:tcPr>
          <w:p w14:paraId="52C0452D">
            <w:pPr>
              <w:autoSpaceDE/>
              <w:autoSpaceDN/>
              <w:ind w:right="0" w:rightChars="0"/>
              <w:jc w:val="left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工艺设备</w:t>
            </w:r>
          </w:p>
          <w:p w14:paraId="50F7E0D7">
            <w:pPr>
              <w:autoSpaceDE/>
              <w:autoSpaceDN/>
              <w:ind w:right="0" w:rightChars="0"/>
              <w:jc w:val="left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联合试运</w:t>
            </w:r>
          </w:p>
          <w:p w14:paraId="5D04A7FC">
            <w:pPr>
              <w:autoSpaceDE/>
              <w:autoSpaceDN/>
              <w:ind w:right="0" w:rightChars="0"/>
              <w:jc w:val="left"/>
              <w:rPr>
                <w:snapToGrid w:val="0"/>
                <w:spacing w:val="-5"/>
                <w:kern w:val="0"/>
                <w:szCs w:val="21"/>
              </w:rPr>
            </w:pPr>
            <w:r>
              <w:rPr>
                <w:snapToGrid w:val="0"/>
                <w:spacing w:val="-5"/>
                <w:kern w:val="0"/>
                <w:szCs w:val="21"/>
              </w:rPr>
              <w:t>转及调试</w:t>
            </w:r>
          </w:p>
        </w:tc>
        <w:tc>
          <w:tcPr>
            <w:tcW w:w="2721" w:type="pct"/>
            <w:vAlign w:val="center"/>
          </w:tcPr>
          <w:p w14:paraId="63C4F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各项性能、指标是否符合设计及规范的规定：</w:t>
            </w:r>
          </w:p>
          <w:p w14:paraId="230D0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289" w:type="pct"/>
            <w:vAlign w:val="center"/>
          </w:tcPr>
          <w:p w14:paraId="13BFF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szCs w:val="21"/>
              </w:rPr>
            </w:pPr>
            <w:r>
              <w:rPr>
                <w:szCs w:val="21"/>
              </w:rPr>
              <w:t>【要求】应按主工艺设备名称进行填录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8AA1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89" w:type="pct"/>
            <w:gridSpan w:val="2"/>
            <w:vAlign w:val="center"/>
          </w:tcPr>
          <w:p w14:paraId="5722E0ED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10" w:type="pct"/>
            <w:gridSpan w:val="2"/>
            <w:vAlign w:val="center"/>
          </w:tcPr>
          <w:p w14:paraId="1173B880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7772737A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□；经核查缺少    项 □；经核查    项数据不真实。</w:t>
            </w:r>
          </w:p>
          <w:p w14:paraId="3E1BEB54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3A4F8DCF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75AB2871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3968E5F3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bookmarkStart w:id="18" w:name="_GoBack"/>
            <w:bookmarkEnd w:id="18"/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年    月    日</w:t>
            </w:r>
          </w:p>
        </w:tc>
      </w:tr>
    </w:tbl>
    <w:p w14:paraId="693FBCC8">
      <w:pPr>
        <w:spacing w:line="360" w:lineRule="auto"/>
        <w:jc w:val="center"/>
        <w:outlineLvl w:val="1"/>
        <w:rPr>
          <w:rFonts w:ascii="宋体" w:hAnsi="宋体" w:cs="宋体"/>
          <w:b/>
          <w:bCs/>
          <w:snapToGrid w:val="0"/>
          <w:kern w:val="0"/>
          <w:sz w:val="24"/>
        </w:rPr>
      </w:pPr>
    </w:p>
    <w:p w14:paraId="1E6317C7">
      <w:pPr>
        <w:widowControl/>
        <w:jc w:val="left"/>
        <w:rPr>
          <w:rFonts w:ascii="宋体" w:hAnsi="宋体" w:cs="宋体"/>
          <w:b/>
          <w:bCs/>
          <w:snapToGrid w:val="0"/>
          <w:kern w:val="0"/>
          <w:sz w:val="24"/>
        </w:rPr>
      </w:pPr>
    </w:p>
    <w:p w14:paraId="626DE47B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34618428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</w:t>
      </w:r>
      <w:r>
        <w:rPr>
          <w:rFonts w:ascii="Times New Roman" w:hAnsi="Times New Roman" w:eastAsia="宋体"/>
          <w:b/>
          <w:sz w:val="24"/>
          <w:szCs w:val="24"/>
        </w:rPr>
        <w:t>B-</w:t>
      </w:r>
      <w:r>
        <w:rPr>
          <w:rFonts w:hint="eastAsia" w:ascii="Times New Roman" w:hAnsi="Times New Roman" w:eastAsia="宋体"/>
          <w:b/>
          <w:sz w:val="24"/>
          <w:szCs w:val="24"/>
        </w:rPr>
        <w:t>9  电气仪表安装工程有关</w:t>
      </w:r>
      <w:r>
        <w:rPr>
          <w:rFonts w:ascii="Times New Roman" w:hAnsi="Times New Roman" w:eastAsia="宋体"/>
          <w:b/>
          <w:sz w:val="24"/>
          <w:szCs w:val="24"/>
        </w:rPr>
        <w:t>数据（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152"/>
        <w:gridCol w:w="4718"/>
        <w:gridCol w:w="2328"/>
      </w:tblGrid>
      <w:tr w14:paraId="7A95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38" w:type="pct"/>
            <w:gridSpan w:val="2"/>
            <w:vAlign w:val="center"/>
          </w:tcPr>
          <w:p w14:paraId="251A3D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bookmarkStart w:id="16" w:name="_Toc149207036"/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工程名称</w:t>
            </w:r>
          </w:p>
        </w:tc>
        <w:tc>
          <w:tcPr>
            <w:tcW w:w="3962" w:type="pct"/>
            <w:gridSpan w:val="2"/>
          </w:tcPr>
          <w:p w14:paraId="3CF08C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</w:p>
        </w:tc>
      </w:tr>
      <w:tr w14:paraId="3739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0" w:type="pct"/>
            <w:vAlign w:val="center"/>
          </w:tcPr>
          <w:p w14:paraId="6E6F8F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序号</w:t>
            </w:r>
          </w:p>
        </w:tc>
        <w:tc>
          <w:tcPr>
            <w:tcW w:w="648" w:type="pct"/>
            <w:vAlign w:val="center"/>
          </w:tcPr>
          <w:p w14:paraId="2960199D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53" w:type="pct"/>
            <w:vAlign w:val="center"/>
          </w:tcPr>
          <w:p w14:paraId="5EBEE5DE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309" w:type="pct"/>
            <w:vAlign w:val="center"/>
          </w:tcPr>
          <w:p w14:paraId="75CCD2BC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1B2C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274747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48" w:type="pct"/>
            <w:vAlign w:val="center"/>
          </w:tcPr>
          <w:p w14:paraId="05E6583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变配电</w:t>
            </w:r>
          </w:p>
          <w:p w14:paraId="76728A1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设备</w:t>
            </w:r>
          </w:p>
        </w:tc>
        <w:tc>
          <w:tcPr>
            <w:tcW w:w="2653" w:type="pct"/>
            <w:vAlign w:val="center"/>
          </w:tcPr>
          <w:p w14:paraId="19EC6034">
            <w:pPr>
              <w:rPr>
                <w:szCs w:val="21"/>
              </w:rPr>
            </w:pPr>
            <w:r>
              <w:rPr>
                <w:szCs w:val="21"/>
              </w:rPr>
              <w:t>变配电数量：</w:t>
            </w:r>
          </w:p>
          <w:p w14:paraId="3AE7743E">
            <w:pPr>
              <w:rPr>
                <w:szCs w:val="21"/>
              </w:rPr>
            </w:pPr>
            <w:r>
              <w:rPr>
                <w:szCs w:val="21"/>
              </w:rPr>
              <w:t>安装验收结果：</w:t>
            </w:r>
          </w:p>
          <w:p w14:paraId="68C7A732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</w:tcPr>
          <w:p w14:paraId="1475122E">
            <w:pPr>
              <w:rPr>
                <w:szCs w:val="21"/>
              </w:rPr>
            </w:pPr>
          </w:p>
        </w:tc>
      </w:tr>
      <w:tr w14:paraId="61BF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2E2953E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48" w:type="pct"/>
            <w:vAlign w:val="center"/>
          </w:tcPr>
          <w:p w14:paraId="65194E9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接地电阻</w:t>
            </w:r>
          </w:p>
        </w:tc>
        <w:tc>
          <w:tcPr>
            <w:tcW w:w="2653" w:type="pct"/>
            <w:vAlign w:val="center"/>
          </w:tcPr>
          <w:p w14:paraId="4683B2CD">
            <w:pPr>
              <w:rPr>
                <w:szCs w:val="21"/>
              </w:rPr>
            </w:pPr>
            <w:r>
              <w:rPr>
                <w:szCs w:val="21"/>
              </w:rPr>
              <w:t>测试点数量：</w:t>
            </w:r>
          </w:p>
          <w:p w14:paraId="3F5157E8">
            <w:pPr>
              <w:rPr>
                <w:szCs w:val="21"/>
              </w:rPr>
            </w:pPr>
            <w:r>
              <w:rPr>
                <w:szCs w:val="21"/>
              </w:rPr>
              <w:t>设计允许最大阻值：</w:t>
            </w:r>
            <w:r>
              <w:rPr>
                <w:rFonts w:hint="eastAsia"/>
                <w:szCs w:val="21"/>
              </w:rPr>
              <w:t>≤</w:t>
            </w:r>
            <w:r>
              <w:rPr>
                <w:szCs w:val="21"/>
              </w:rPr>
              <w:t xml:space="preserve">     Ω</w:t>
            </w:r>
          </w:p>
          <w:p w14:paraId="5077EAB9">
            <w:pPr>
              <w:rPr>
                <w:szCs w:val="21"/>
              </w:rPr>
            </w:pPr>
            <w:r>
              <w:rPr>
                <w:szCs w:val="21"/>
              </w:rPr>
              <w:t>测试结果：最大值         Ω</w:t>
            </w:r>
          </w:p>
          <w:p w14:paraId="1C6F97E7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</w:tcPr>
          <w:p w14:paraId="026007E5">
            <w:pPr>
              <w:rPr>
                <w:szCs w:val="21"/>
              </w:rPr>
            </w:pPr>
          </w:p>
        </w:tc>
      </w:tr>
      <w:tr w14:paraId="08F3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294D552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48" w:type="pct"/>
            <w:vAlign w:val="center"/>
          </w:tcPr>
          <w:p w14:paraId="59C251A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绝缘电阻</w:t>
            </w:r>
          </w:p>
        </w:tc>
        <w:tc>
          <w:tcPr>
            <w:tcW w:w="2653" w:type="pct"/>
            <w:vAlign w:val="center"/>
          </w:tcPr>
          <w:p w14:paraId="3B6E1C28">
            <w:pPr>
              <w:rPr>
                <w:szCs w:val="21"/>
              </w:rPr>
            </w:pPr>
            <w:r>
              <w:rPr>
                <w:szCs w:val="21"/>
              </w:rPr>
              <w:t>测试仪表型号：</w:t>
            </w:r>
          </w:p>
          <w:p w14:paraId="4F8C2471">
            <w:pPr>
              <w:rPr>
                <w:szCs w:val="21"/>
              </w:rPr>
            </w:pPr>
            <w:r>
              <w:rPr>
                <w:szCs w:val="21"/>
              </w:rPr>
              <w:t>效验日期：</w:t>
            </w:r>
          </w:p>
          <w:p w14:paraId="57539675">
            <w:pPr>
              <w:rPr>
                <w:szCs w:val="21"/>
              </w:rPr>
            </w:pPr>
            <w:r>
              <w:rPr>
                <w:szCs w:val="21"/>
              </w:rPr>
              <w:t>测试仪表电压等级：</w:t>
            </w:r>
          </w:p>
          <w:p w14:paraId="37B3810B">
            <w:pPr>
              <w:rPr>
                <w:szCs w:val="21"/>
              </w:rPr>
            </w:pPr>
            <w:r>
              <w:rPr>
                <w:szCs w:val="21"/>
              </w:rPr>
              <w:t>测试结果：最小值      Ω</w:t>
            </w:r>
          </w:p>
        </w:tc>
        <w:tc>
          <w:tcPr>
            <w:tcW w:w="1309" w:type="pct"/>
            <w:vAlign w:val="center"/>
          </w:tcPr>
          <w:p w14:paraId="256064ED">
            <w:pPr>
              <w:rPr>
                <w:szCs w:val="21"/>
              </w:rPr>
            </w:pPr>
          </w:p>
        </w:tc>
      </w:tr>
      <w:tr w14:paraId="1D061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5F27E90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48" w:type="pct"/>
            <w:vAlign w:val="center"/>
          </w:tcPr>
          <w:p w14:paraId="71DF68C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高压电缆耐压试验</w:t>
            </w:r>
          </w:p>
        </w:tc>
        <w:tc>
          <w:tcPr>
            <w:tcW w:w="2653" w:type="pct"/>
            <w:vAlign w:val="center"/>
          </w:tcPr>
          <w:p w14:paraId="1862460A">
            <w:pPr>
              <w:rPr>
                <w:szCs w:val="21"/>
              </w:rPr>
            </w:pPr>
            <w:r>
              <w:rPr>
                <w:szCs w:val="21"/>
              </w:rPr>
              <w:t>系统及规格：</w:t>
            </w:r>
          </w:p>
          <w:p w14:paraId="7B92A2B3">
            <w:pPr>
              <w:rPr>
                <w:szCs w:val="21"/>
              </w:rPr>
            </w:pPr>
            <w:r>
              <w:rPr>
                <w:szCs w:val="21"/>
              </w:rPr>
              <w:t>试验方法：</w:t>
            </w:r>
          </w:p>
          <w:p w14:paraId="64A71535">
            <w:pPr>
              <w:rPr>
                <w:szCs w:val="21"/>
              </w:rPr>
            </w:pPr>
            <w:r>
              <w:rPr>
                <w:szCs w:val="21"/>
              </w:rPr>
              <w:t>试验设备：</w:t>
            </w:r>
          </w:p>
          <w:p w14:paraId="0E81AAC5">
            <w:pPr>
              <w:rPr>
                <w:szCs w:val="21"/>
              </w:rPr>
            </w:pPr>
            <w:r>
              <w:rPr>
                <w:szCs w:val="21"/>
              </w:rPr>
              <w:t>实验设备</w:t>
            </w:r>
            <w:r>
              <w:rPr>
                <w:rFonts w:hint="eastAsia"/>
                <w:szCs w:val="21"/>
              </w:rPr>
              <w:t>校</w:t>
            </w:r>
            <w:r>
              <w:rPr>
                <w:szCs w:val="21"/>
              </w:rPr>
              <w:t>验：</w:t>
            </w:r>
          </w:p>
          <w:p w14:paraId="7415F4A1">
            <w:pPr>
              <w:rPr>
                <w:szCs w:val="21"/>
              </w:rPr>
            </w:pPr>
            <w:r>
              <w:rPr>
                <w:szCs w:val="21"/>
              </w:rPr>
              <w:t>实验结果：</w:t>
            </w:r>
          </w:p>
          <w:p w14:paraId="4EAE6283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713884E7">
            <w:pPr>
              <w:rPr>
                <w:szCs w:val="21"/>
              </w:rPr>
            </w:pPr>
          </w:p>
        </w:tc>
      </w:tr>
      <w:tr w14:paraId="2D6A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25E395F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48" w:type="pct"/>
            <w:vAlign w:val="center"/>
          </w:tcPr>
          <w:p w14:paraId="35C68D0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成套配电柜二次回路交流工频耐压试验</w:t>
            </w:r>
          </w:p>
        </w:tc>
        <w:tc>
          <w:tcPr>
            <w:tcW w:w="2653" w:type="pct"/>
            <w:vAlign w:val="center"/>
          </w:tcPr>
          <w:p w14:paraId="3D280A15">
            <w:pPr>
              <w:rPr>
                <w:szCs w:val="21"/>
              </w:rPr>
            </w:pPr>
            <w:r>
              <w:rPr>
                <w:szCs w:val="21"/>
              </w:rPr>
              <w:t>成套配电柜数量：</w:t>
            </w:r>
          </w:p>
          <w:p w14:paraId="75DDBDBD">
            <w:pPr>
              <w:rPr>
                <w:szCs w:val="21"/>
              </w:rPr>
            </w:pPr>
            <w:r>
              <w:rPr>
                <w:szCs w:val="21"/>
              </w:rPr>
              <w:t>试验方法：</w:t>
            </w:r>
          </w:p>
          <w:p w14:paraId="5CDD53E3">
            <w:pPr>
              <w:rPr>
                <w:szCs w:val="21"/>
              </w:rPr>
            </w:pPr>
            <w:r>
              <w:rPr>
                <w:szCs w:val="21"/>
              </w:rPr>
              <w:t>试验设备：</w:t>
            </w:r>
          </w:p>
          <w:p w14:paraId="0968D1D9">
            <w:pPr>
              <w:rPr>
                <w:szCs w:val="21"/>
              </w:rPr>
            </w:pPr>
            <w:r>
              <w:rPr>
                <w:szCs w:val="21"/>
              </w:rPr>
              <w:t>实验设备</w:t>
            </w:r>
            <w:r>
              <w:rPr>
                <w:rFonts w:hint="eastAsia"/>
                <w:szCs w:val="21"/>
              </w:rPr>
              <w:t>校</w:t>
            </w:r>
            <w:r>
              <w:rPr>
                <w:szCs w:val="21"/>
              </w:rPr>
              <w:t>验：</w:t>
            </w:r>
          </w:p>
          <w:p w14:paraId="35F7898E">
            <w:pPr>
              <w:rPr>
                <w:szCs w:val="21"/>
              </w:rPr>
            </w:pPr>
            <w:r>
              <w:rPr>
                <w:szCs w:val="21"/>
              </w:rPr>
              <w:t>实验结果：</w:t>
            </w:r>
          </w:p>
          <w:p w14:paraId="79BC0F99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2C1F65AE">
            <w:pPr>
              <w:rPr>
                <w:szCs w:val="21"/>
              </w:rPr>
            </w:pPr>
          </w:p>
        </w:tc>
      </w:tr>
      <w:tr w14:paraId="17C64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38BEC41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648" w:type="pct"/>
            <w:vAlign w:val="center"/>
          </w:tcPr>
          <w:p w14:paraId="09A953C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驱动马达单机试运转</w:t>
            </w:r>
          </w:p>
        </w:tc>
        <w:tc>
          <w:tcPr>
            <w:tcW w:w="2653" w:type="pct"/>
            <w:vAlign w:val="center"/>
          </w:tcPr>
          <w:p w14:paraId="692CE8D5">
            <w:pPr>
              <w:rPr>
                <w:szCs w:val="21"/>
              </w:rPr>
            </w:pPr>
            <w:r>
              <w:rPr>
                <w:szCs w:val="21"/>
              </w:rPr>
              <w:t>试验持续时间：</w:t>
            </w:r>
          </w:p>
          <w:p w14:paraId="54938335">
            <w:pPr>
              <w:rPr>
                <w:szCs w:val="21"/>
              </w:rPr>
            </w:pPr>
            <w:r>
              <w:rPr>
                <w:szCs w:val="21"/>
              </w:rPr>
              <w:t>试验情况：</w:t>
            </w:r>
          </w:p>
          <w:p w14:paraId="0DB57F59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7C5D4395">
            <w:pPr>
              <w:rPr>
                <w:szCs w:val="21"/>
              </w:rPr>
            </w:pPr>
          </w:p>
        </w:tc>
      </w:tr>
      <w:tr w14:paraId="568E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pct"/>
            <w:vAlign w:val="center"/>
          </w:tcPr>
          <w:p w14:paraId="27D9872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648" w:type="pct"/>
            <w:vAlign w:val="center"/>
          </w:tcPr>
          <w:p w14:paraId="438BE96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仪表系统调试</w:t>
            </w:r>
          </w:p>
        </w:tc>
        <w:tc>
          <w:tcPr>
            <w:tcW w:w="2653" w:type="pct"/>
            <w:vAlign w:val="center"/>
          </w:tcPr>
          <w:p w14:paraId="37D31AED">
            <w:pPr>
              <w:rPr>
                <w:szCs w:val="21"/>
              </w:rPr>
            </w:pPr>
            <w:r>
              <w:rPr>
                <w:szCs w:val="21"/>
              </w:rPr>
              <w:t>系统功能试验情况：</w:t>
            </w:r>
          </w:p>
          <w:p w14:paraId="26FF3F05">
            <w:pPr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3D311AEC">
            <w:pPr>
              <w:rPr>
                <w:szCs w:val="21"/>
              </w:rPr>
            </w:pPr>
          </w:p>
        </w:tc>
      </w:tr>
      <w:tr w14:paraId="2850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pct"/>
            <w:gridSpan w:val="2"/>
            <w:vAlign w:val="center"/>
          </w:tcPr>
          <w:p w14:paraId="751270B9">
            <w:pPr>
              <w:jc w:val="center"/>
              <w:rPr>
                <w:b/>
                <w:bCs/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3962" w:type="pct"/>
            <w:gridSpan w:val="2"/>
            <w:vAlign w:val="center"/>
          </w:tcPr>
          <w:p w14:paraId="221D7A67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别：</w:t>
            </w:r>
          </w:p>
          <w:p w14:paraId="045909DC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7E5236B3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583BCD10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32BE74C4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258F2621">
            <w:pPr>
              <w:spacing w:line="360" w:lineRule="exact"/>
              <w:jc w:val="right"/>
              <w:rPr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年    月    日</w:t>
            </w:r>
          </w:p>
        </w:tc>
      </w:tr>
    </w:tbl>
    <w:p w14:paraId="3407524C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</w:t>
      </w:r>
      <w:r>
        <w:rPr>
          <w:rFonts w:ascii="Times New Roman" w:hAnsi="Times New Roman" w:eastAsia="宋体"/>
          <w:b/>
          <w:sz w:val="24"/>
          <w:szCs w:val="24"/>
        </w:rPr>
        <w:t>B-</w:t>
      </w:r>
      <w:r>
        <w:rPr>
          <w:rFonts w:hint="eastAsia" w:ascii="Times New Roman" w:hAnsi="Times New Roman" w:eastAsia="宋体"/>
          <w:b/>
          <w:sz w:val="24"/>
          <w:szCs w:val="24"/>
        </w:rPr>
        <w:t>10  给排水、工业管道工程有关</w:t>
      </w:r>
      <w:r>
        <w:rPr>
          <w:rFonts w:ascii="Times New Roman" w:hAnsi="Times New Roman" w:eastAsia="宋体"/>
          <w:b/>
          <w:sz w:val="24"/>
          <w:szCs w:val="24"/>
        </w:rPr>
        <w:t>数据（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bookmarkEnd w:id="16"/>
    <w:p w14:paraId="05286089">
      <w:pPr>
        <w:spacing w:line="25" w:lineRule="exact"/>
        <w:ind w:firstLine="480" w:firstLineChars="200"/>
        <w:rPr>
          <w:rFonts w:ascii="Calibri" w:hAnsi="Calibri"/>
          <w:sz w:val="24"/>
          <w:szCs w:val="28"/>
        </w:rPr>
      </w:pPr>
    </w:p>
    <w:tbl>
      <w:tblPr>
        <w:tblStyle w:val="24"/>
        <w:tblW w:w="928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135"/>
        <w:gridCol w:w="5082"/>
        <w:gridCol w:w="2434"/>
      </w:tblGrid>
      <w:tr w14:paraId="182E4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54" w:type="pct"/>
            <w:gridSpan w:val="2"/>
            <w:vAlign w:val="center"/>
          </w:tcPr>
          <w:p w14:paraId="2BFE30E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bCs/>
                <w:snapToGrid w:val="0"/>
                <w:kern w:val="0"/>
                <w:szCs w:val="21"/>
              </w:rPr>
              <w:t>工程名称</w:t>
            </w:r>
          </w:p>
        </w:tc>
        <w:tc>
          <w:tcPr>
            <w:tcW w:w="4045" w:type="pct"/>
            <w:gridSpan w:val="2"/>
            <w:vAlign w:val="center"/>
          </w:tcPr>
          <w:p w14:paraId="30B457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0" w:line="220" w:lineRule="auto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</w:p>
        </w:tc>
      </w:tr>
      <w:tr w14:paraId="5C746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43" w:type="pct"/>
            <w:vAlign w:val="center"/>
          </w:tcPr>
          <w:p w14:paraId="021C67C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bCs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611" w:type="pct"/>
            <w:vAlign w:val="center"/>
          </w:tcPr>
          <w:p w14:paraId="4C6EF879">
            <w:pPr>
              <w:autoSpaceDE/>
              <w:autoSpaceDN/>
              <w:ind w:firstLine="422" w:firstLineChars="0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735" w:type="pct"/>
            <w:tcBorders>
              <w:bottom w:val="single" w:color="000000" w:sz="4" w:space="0"/>
            </w:tcBorders>
            <w:vAlign w:val="center"/>
          </w:tcPr>
          <w:p w14:paraId="2C8D2273">
            <w:pPr>
              <w:autoSpaceDE/>
              <w:autoSpaceDN/>
              <w:ind w:firstLine="422" w:firstLineChars="0"/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309" w:type="pct"/>
            <w:vAlign w:val="center"/>
          </w:tcPr>
          <w:p w14:paraId="22C8D5FE">
            <w:pPr>
              <w:jc w:val="center"/>
              <w:rPr>
                <w:b/>
                <w:bCs/>
                <w:snapToGrid w:val="0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1382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" w:type="pct"/>
            <w:vAlign w:val="center"/>
          </w:tcPr>
          <w:p w14:paraId="0A75F66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1" w:type="pct"/>
            <w:vAlign w:val="center"/>
          </w:tcPr>
          <w:p w14:paraId="3E9057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管道系统</w:t>
            </w:r>
          </w:p>
          <w:p w14:paraId="2F8E15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严密性</w:t>
            </w:r>
          </w:p>
          <w:p w14:paraId="22A555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试验</w:t>
            </w:r>
          </w:p>
        </w:tc>
        <w:tc>
          <w:tcPr>
            <w:tcW w:w="2735" w:type="pct"/>
            <w:vAlign w:val="center"/>
          </w:tcPr>
          <w:p w14:paraId="7B3B5C9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设计工作压力：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Pa</w:t>
            </w:r>
          </w:p>
          <w:p w14:paraId="55A82F4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实际试验压力：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Pa</w:t>
            </w:r>
          </w:p>
          <w:p w14:paraId="3918AD0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试验持续时间：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min</w:t>
            </w:r>
          </w:p>
          <w:p w14:paraId="57385BB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3ADCBFF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【要求】应按不同管道系统分别列出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09A3A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" w:type="pct"/>
            <w:vAlign w:val="center"/>
          </w:tcPr>
          <w:p w14:paraId="5535517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11" w:type="pct"/>
            <w:vAlign w:val="center"/>
          </w:tcPr>
          <w:p w14:paraId="3116FF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液压系统</w:t>
            </w:r>
          </w:p>
          <w:p w14:paraId="0442CA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严密性</w:t>
            </w:r>
          </w:p>
          <w:p w14:paraId="7BD647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试验</w:t>
            </w:r>
          </w:p>
        </w:tc>
        <w:tc>
          <w:tcPr>
            <w:tcW w:w="2735" w:type="pct"/>
            <w:vAlign w:val="center"/>
          </w:tcPr>
          <w:p w14:paraId="0684923E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设计工作压力：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Pa</w:t>
            </w:r>
          </w:p>
          <w:p w14:paraId="5E877E2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实际试验压力：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Pa</w:t>
            </w:r>
          </w:p>
          <w:p w14:paraId="01BBA48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试验持续时间：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min</w:t>
            </w:r>
          </w:p>
          <w:p w14:paraId="0971F01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128B669B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【要求】应按不同液压系统分别列出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1E761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" w:type="pct"/>
            <w:vAlign w:val="center"/>
          </w:tcPr>
          <w:p w14:paraId="48E6A4A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11" w:type="pct"/>
            <w:vAlign w:val="center"/>
          </w:tcPr>
          <w:p w14:paraId="16971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消火栓</w:t>
            </w:r>
          </w:p>
          <w:p w14:paraId="16E3A7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snapToGrid w:val="0"/>
                <w:kern w:val="0"/>
                <w:szCs w:val="21"/>
              </w:rPr>
            </w:pPr>
            <w:r>
              <w:rPr>
                <w:snapToGrid w:val="0"/>
                <w:kern w:val="0"/>
                <w:szCs w:val="21"/>
              </w:rPr>
              <w:t>试射</w:t>
            </w:r>
          </w:p>
        </w:tc>
        <w:tc>
          <w:tcPr>
            <w:tcW w:w="2735" w:type="pct"/>
            <w:vAlign w:val="center"/>
          </w:tcPr>
          <w:p w14:paraId="4D1FC0F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设计要求充实水柱长度：</w:t>
            </w:r>
          </w:p>
          <w:p w14:paraId="49B0E3D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顶点：     m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 xml:space="preserve">首层：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m</w:t>
            </w:r>
          </w:p>
          <w:p w14:paraId="45E92B1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试验结果：</w:t>
            </w:r>
          </w:p>
          <w:p w14:paraId="30BF3F3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顶点：     m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 xml:space="preserve">首层：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 m</w:t>
            </w:r>
          </w:p>
          <w:p w14:paraId="2A960C2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309" w:type="pct"/>
            <w:vAlign w:val="center"/>
          </w:tcPr>
          <w:p w14:paraId="1B7CFF59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szCs w:val="21"/>
              </w:rPr>
            </w:pPr>
            <w:r>
              <w:rPr>
                <w:szCs w:val="21"/>
              </w:rPr>
              <w:t>【要求】群体建筑应分别列出各建筑物的试验情况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14:paraId="7925A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" w:type="pct"/>
            <w:vAlign w:val="center"/>
          </w:tcPr>
          <w:p w14:paraId="5EB550F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611" w:type="pct"/>
            <w:vAlign w:val="center"/>
          </w:tcPr>
          <w:p w14:paraId="00EDF3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安全阀</w:t>
            </w:r>
          </w:p>
          <w:p w14:paraId="7681C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baseline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定压</w:t>
            </w:r>
          </w:p>
        </w:tc>
        <w:tc>
          <w:tcPr>
            <w:tcW w:w="2735" w:type="pct"/>
            <w:vAlign w:val="center"/>
          </w:tcPr>
          <w:p w14:paraId="69C5076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安全阀定压调试记录</w:t>
            </w:r>
            <w:r>
              <w:rPr>
                <w:rFonts w:hint="eastAsia" w:ascii="宋体" w:hAnsi="宋体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报告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28F677E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ascii="宋体" w:hAnsi="宋体"/>
                <w:szCs w:val="21"/>
              </w:rPr>
            </w:pPr>
            <w:r>
              <w:rPr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齐全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highlight w:val="none"/>
                <w:bdr w:val="single" w:color="auto" w:sz="4" w:space="0"/>
              </w:rPr>
              <w:t>不齐全</w:t>
            </w:r>
            <w:r>
              <w:rPr>
                <w:b/>
                <w:color w:val="000000"/>
                <w:szCs w:val="21"/>
                <w:highlight w:val="none"/>
              </w:rPr>
              <w:t xml:space="preserve"> </w:t>
            </w:r>
          </w:p>
        </w:tc>
        <w:tc>
          <w:tcPr>
            <w:tcW w:w="1309" w:type="pct"/>
            <w:vAlign w:val="center"/>
          </w:tcPr>
          <w:p w14:paraId="5D2BC1B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ind w:left="0" w:leftChars="0" w:right="0" w:rightChars="0"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【要求】按系统、规格核查安全阀定压调试记录或报告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 w14:paraId="1F128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54" w:type="pct"/>
            <w:gridSpan w:val="2"/>
            <w:vAlign w:val="center"/>
          </w:tcPr>
          <w:p w14:paraId="0A9FCCB6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45" w:type="pct"/>
            <w:gridSpan w:val="2"/>
            <w:vAlign w:val="center"/>
          </w:tcPr>
          <w:p w14:paraId="0B999AE3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73EC966A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12DB3DB3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1EA277AE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1D443E1E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2EC559D4">
            <w:pPr>
              <w:spacing w:line="40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年    月    日</w:t>
            </w:r>
          </w:p>
        </w:tc>
      </w:tr>
    </w:tbl>
    <w:p w14:paraId="0A801B71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</w:p>
    <w:p w14:paraId="2BD25DED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76B767AD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</w:t>
      </w:r>
      <w:r>
        <w:rPr>
          <w:rFonts w:ascii="Times New Roman" w:hAnsi="Times New Roman" w:eastAsia="宋体"/>
          <w:b/>
          <w:sz w:val="24"/>
          <w:szCs w:val="24"/>
        </w:rPr>
        <w:t>B-</w:t>
      </w:r>
      <w:r>
        <w:rPr>
          <w:rFonts w:hint="eastAsia" w:ascii="Times New Roman" w:hAnsi="Times New Roman" w:eastAsia="宋体"/>
          <w:b/>
          <w:sz w:val="24"/>
          <w:szCs w:val="24"/>
        </w:rPr>
        <w:t>11  矿山生态修复工程有关</w:t>
      </w:r>
      <w:r>
        <w:rPr>
          <w:rFonts w:ascii="Times New Roman" w:hAnsi="Times New Roman" w:eastAsia="宋体"/>
          <w:b/>
          <w:sz w:val="24"/>
          <w:szCs w:val="24"/>
        </w:rPr>
        <w:t>数据（</w:t>
      </w:r>
      <w:r>
        <w:rPr>
          <w:rFonts w:hint="eastAsia" w:ascii="Times New Roman" w:hAnsi="Times New Roman" w:eastAsia="宋体"/>
          <w:b/>
          <w:sz w:val="24"/>
          <w:szCs w:val="24"/>
        </w:rPr>
        <w:t>骨料生产线</w:t>
      </w:r>
      <w:r>
        <w:rPr>
          <w:rFonts w:ascii="Times New Roman" w:hAnsi="Times New Roman" w:eastAsia="宋体"/>
          <w:b/>
          <w:sz w:val="24"/>
          <w:szCs w:val="24"/>
        </w:rPr>
        <w:t>工程）</w:t>
      </w:r>
    </w:p>
    <w:p w14:paraId="3489CB1B">
      <w:pPr>
        <w:spacing w:line="25" w:lineRule="exact"/>
        <w:ind w:firstLine="480" w:firstLineChars="200"/>
        <w:rPr>
          <w:rFonts w:ascii="Calibri" w:hAnsi="Calibri"/>
          <w:sz w:val="24"/>
          <w:szCs w:val="28"/>
        </w:rPr>
      </w:pPr>
    </w:p>
    <w:tbl>
      <w:tblPr>
        <w:tblStyle w:val="2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086"/>
        <w:gridCol w:w="5166"/>
        <w:gridCol w:w="1960"/>
      </w:tblGrid>
      <w:tr w14:paraId="57328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pct"/>
            <w:gridSpan w:val="2"/>
            <w:vAlign w:val="center"/>
          </w:tcPr>
          <w:p w14:paraId="48E29CA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工程名称</w:t>
            </w:r>
          </w:p>
        </w:tc>
        <w:tc>
          <w:tcPr>
            <w:tcW w:w="4007" w:type="pct"/>
            <w:gridSpan w:val="2"/>
            <w:vAlign w:val="center"/>
          </w:tcPr>
          <w:p w14:paraId="607C6E2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</w:p>
        </w:tc>
      </w:tr>
      <w:tr w14:paraId="1B2A0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82" w:type="pct"/>
            <w:vAlign w:val="center"/>
          </w:tcPr>
          <w:p w14:paraId="08835A8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bCs/>
                <w:snapToGrid w:val="0"/>
                <w:spacing w:val="-5"/>
                <w:kern w:val="0"/>
                <w:szCs w:val="21"/>
              </w:rPr>
              <w:t>序号</w:t>
            </w:r>
          </w:p>
        </w:tc>
        <w:tc>
          <w:tcPr>
            <w:tcW w:w="611" w:type="pct"/>
            <w:vAlign w:val="center"/>
          </w:tcPr>
          <w:p w14:paraId="3649BDD9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905" w:type="pct"/>
            <w:vAlign w:val="center"/>
          </w:tcPr>
          <w:p w14:paraId="0A012D7F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有关数据及结论</w:t>
            </w:r>
          </w:p>
        </w:tc>
        <w:tc>
          <w:tcPr>
            <w:tcW w:w="1102" w:type="pct"/>
            <w:vAlign w:val="center"/>
          </w:tcPr>
          <w:p w14:paraId="6747C464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E618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" w:type="pct"/>
            <w:vAlign w:val="center"/>
          </w:tcPr>
          <w:p w14:paraId="5FD2724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11" w:type="pct"/>
            <w:vAlign w:val="center"/>
          </w:tcPr>
          <w:p w14:paraId="5538BF0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生态修复</w:t>
            </w:r>
          </w:p>
        </w:tc>
        <w:tc>
          <w:tcPr>
            <w:tcW w:w="2905" w:type="pct"/>
            <w:vAlign w:val="center"/>
          </w:tcPr>
          <w:p w14:paraId="35E029B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修复：      块</w:t>
            </w:r>
          </w:p>
          <w:p w14:paraId="65EBB39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修复：                m</w:t>
            </w:r>
            <w:r>
              <w:rPr>
                <w:szCs w:val="21"/>
                <w:vertAlign w:val="superscript"/>
              </w:rPr>
              <w:t>2</w:t>
            </w:r>
          </w:p>
          <w:p w14:paraId="0CDC951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植被类型：</w:t>
            </w:r>
          </w:p>
          <w:p w14:paraId="39DA5ECF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修复形式：</w:t>
            </w:r>
          </w:p>
          <w:p w14:paraId="42B0983A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结论：</w:t>
            </w:r>
          </w:p>
        </w:tc>
        <w:tc>
          <w:tcPr>
            <w:tcW w:w="1102" w:type="pct"/>
          </w:tcPr>
          <w:p w14:paraId="6834060D">
            <w:pPr>
              <w:spacing w:line="280" w:lineRule="exact"/>
              <w:rPr>
                <w:szCs w:val="21"/>
              </w:rPr>
            </w:pPr>
          </w:p>
        </w:tc>
      </w:tr>
      <w:tr w14:paraId="226FA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pct"/>
            <w:gridSpan w:val="2"/>
            <w:vAlign w:val="center"/>
          </w:tcPr>
          <w:p w14:paraId="46B54A84">
            <w:pPr>
              <w:jc w:val="center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</w:t>
            </w:r>
          </w:p>
        </w:tc>
        <w:tc>
          <w:tcPr>
            <w:tcW w:w="4007" w:type="pct"/>
            <w:gridSpan w:val="2"/>
            <w:vAlign w:val="center"/>
          </w:tcPr>
          <w:p w14:paraId="79B21E7A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组别：</w:t>
            </w:r>
          </w:p>
          <w:p w14:paraId="42D4211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282474E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核查结论：主要安全功能、使用功能等均满足设计要求 □</w:t>
            </w:r>
          </w:p>
          <w:p w14:paraId="73951813">
            <w:pPr>
              <w:spacing w:line="48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主要安全功能、使用功能等不能做出判定 □</w:t>
            </w:r>
          </w:p>
          <w:p w14:paraId="324E8BC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核查人：</w:t>
            </w:r>
          </w:p>
          <w:p w14:paraId="6ACC975C">
            <w:pPr>
              <w:jc w:val="right"/>
              <w:rPr>
                <w:b/>
                <w:bCs/>
                <w:snapToGrid w:val="0"/>
                <w:spacing w:val="-5"/>
                <w:kern w:val="0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年    月    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02E3DA7E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ED1A79F">
      <w:pPr>
        <w:pStyle w:val="11"/>
        <w:spacing w:line="500" w:lineRule="exact"/>
        <w:ind w:firstLine="480" w:firstLineChars="200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CB7EB6">
      <w:pPr>
        <w:widowControl/>
        <w:jc w:val="left"/>
        <w:rPr>
          <w:b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6638D72-B162-4F89-878A-74784B2C106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3C102C4-FE55-427D-B03A-ABA5A174C4F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24F2967-49BA-4F89-A2CC-CB6FF22CF39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251C8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33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33F8A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130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8135D">
    <w:pPr>
      <w:pStyle w:val="16"/>
      <w:jc w:val="right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建材工程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DFE86">
    <w:pPr>
      <w:pStyle w:val="16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bookmarkStart w:id="17" w:name="OLE_LINK8"/>
    <w:r>
      <w:rPr>
        <w:rFonts w:hint="eastAsia" w:ascii="楷体_GB2312" w:hAnsi="Calibri" w:eastAsia="楷体_GB2312"/>
        <w:color w:val="808080"/>
        <w:sz w:val="28"/>
        <w:szCs w:val="28"/>
      </w:rPr>
      <w:t>建材工程</w:t>
    </w:r>
    <w:bookmarkEnd w:id="1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1C4D"/>
    <w:rsid w:val="00003D64"/>
    <w:rsid w:val="00014202"/>
    <w:rsid w:val="00015A93"/>
    <w:rsid w:val="00021800"/>
    <w:rsid w:val="00024515"/>
    <w:rsid w:val="000261A0"/>
    <w:rsid w:val="0003078E"/>
    <w:rsid w:val="000348D9"/>
    <w:rsid w:val="00036970"/>
    <w:rsid w:val="000402AF"/>
    <w:rsid w:val="00041978"/>
    <w:rsid w:val="000453A1"/>
    <w:rsid w:val="00047133"/>
    <w:rsid w:val="00053329"/>
    <w:rsid w:val="00053FC0"/>
    <w:rsid w:val="000609E0"/>
    <w:rsid w:val="00060D3C"/>
    <w:rsid w:val="00063216"/>
    <w:rsid w:val="0006777D"/>
    <w:rsid w:val="00067C75"/>
    <w:rsid w:val="00073258"/>
    <w:rsid w:val="00082DE7"/>
    <w:rsid w:val="000868FC"/>
    <w:rsid w:val="000878D1"/>
    <w:rsid w:val="00087F05"/>
    <w:rsid w:val="00093090"/>
    <w:rsid w:val="00093A18"/>
    <w:rsid w:val="000962BB"/>
    <w:rsid w:val="000A514F"/>
    <w:rsid w:val="000A75D3"/>
    <w:rsid w:val="000B1DC2"/>
    <w:rsid w:val="000B3670"/>
    <w:rsid w:val="000B3EE7"/>
    <w:rsid w:val="000C1EF2"/>
    <w:rsid w:val="000C30C8"/>
    <w:rsid w:val="000C34AE"/>
    <w:rsid w:val="000C5CC3"/>
    <w:rsid w:val="000C7958"/>
    <w:rsid w:val="000C7BCB"/>
    <w:rsid w:val="000D343B"/>
    <w:rsid w:val="000D3B21"/>
    <w:rsid w:val="000D3D63"/>
    <w:rsid w:val="000D67A3"/>
    <w:rsid w:val="000D7E05"/>
    <w:rsid w:val="000E088E"/>
    <w:rsid w:val="000E13AF"/>
    <w:rsid w:val="000E6538"/>
    <w:rsid w:val="000F53FE"/>
    <w:rsid w:val="000F563D"/>
    <w:rsid w:val="001037DC"/>
    <w:rsid w:val="00104B99"/>
    <w:rsid w:val="00111B6D"/>
    <w:rsid w:val="0011379F"/>
    <w:rsid w:val="0011741B"/>
    <w:rsid w:val="00117E42"/>
    <w:rsid w:val="00121504"/>
    <w:rsid w:val="00127E7F"/>
    <w:rsid w:val="00130853"/>
    <w:rsid w:val="00134AB3"/>
    <w:rsid w:val="00134C56"/>
    <w:rsid w:val="00134D52"/>
    <w:rsid w:val="00142ED8"/>
    <w:rsid w:val="0014418C"/>
    <w:rsid w:val="00144F01"/>
    <w:rsid w:val="00151312"/>
    <w:rsid w:val="001557C4"/>
    <w:rsid w:val="00165E0D"/>
    <w:rsid w:val="001664C8"/>
    <w:rsid w:val="00170224"/>
    <w:rsid w:val="001726C6"/>
    <w:rsid w:val="00173B8A"/>
    <w:rsid w:val="001747CC"/>
    <w:rsid w:val="001818FB"/>
    <w:rsid w:val="00183227"/>
    <w:rsid w:val="00192E1E"/>
    <w:rsid w:val="00196063"/>
    <w:rsid w:val="0019651A"/>
    <w:rsid w:val="00196B65"/>
    <w:rsid w:val="00197E97"/>
    <w:rsid w:val="001A3D59"/>
    <w:rsid w:val="001A41E7"/>
    <w:rsid w:val="001B2534"/>
    <w:rsid w:val="001B3087"/>
    <w:rsid w:val="001C0542"/>
    <w:rsid w:val="001C0586"/>
    <w:rsid w:val="001C0D47"/>
    <w:rsid w:val="001C222E"/>
    <w:rsid w:val="001C4B96"/>
    <w:rsid w:val="001D0267"/>
    <w:rsid w:val="001D2416"/>
    <w:rsid w:val="001D36B3"/>
    <w:rsid w:val="001D4786"/>
    <w:rsid w:val="001D5D67"/>
    <w:rsid w:val="001D6F68"/>
    <w:rsid w:val="001E1BE7"/>
    <w:rsid w:val="001E3050"/>
    <w:rsid w:val="001E5536"/>
    <w:rsid w:val="001E7180"/>
    <w:rsid w:val="001E7CA9"/>
    <w:rsid w:val="001F08DF"/>
    <w:rsid w:val="002115CD"/>
    <w:rsid w:val="0021270C"/>
    <w:rsid w:val="002160B1"/>
    <w:rsid w:val="002163C7"/>
    <w:rsid w:val="00216C75"/>
    <w:rsid w:val="00217447"/>
    <w:rsid w:val="00217A2D"/>
    <w:rsid w:val="00220367"/>
    <w:rsid w:val="00220B90"/>
    <w:rsid w:val="00225331"/>
    <w:rsid w:val="00231EBF"/>
    <w:rsid w:val="00234236"/>
    <w:rsid w:val="00235236"/>
    <w:rsid w:val="00241F9E"/>
    <w:rsid w:val="0024318E"/>
    <w:rsid w:val="002523EC"/>
    <w:rsid w:val="00255089"/>
    <w:rsid w:val="00256F9D"/>
    <w:rsid w:val="00264803"/>
    <w:rsid w:val="00266721"/>
    <w:rsid w:val="002701ED"/>
    <w:rsid w:val="0027222A"/>
    <w:rsid w:val="00274164"/>
    <w:rsid w:val="0027446B"/>
    <w:rsid w:val="00276818"/>
    <w:rsid w:val="00280C4C"/>
    <w:rsid w:val="0028667A"/>
    <w:rsid w:val="00290F95"/>
    <w:rsid w:val="00294806"/>
    <w:rsid w:val="00295049"/>
    <w:rsid w:val="0029598F"/>
    <w:rsid w:val="002960C0"/>
    <w:rsid w:val="00297D59"/>
    <w:rsid w:val="002A1F44"/>
    <w:rsid w:val="002A5E41"/>
    <w:rsid w:val="002B2B68"/>
    <w:rsid w:val="002B3910"/>
    <w:rsid w:val="002C0E9D"/>
    <w:rsid w:val="002C198C"/>
    <w:rsid w:val="002C1A71"/>
    <w:rsid w:val="002C4266"/>
    <w:rsid w:val="002C7634"/>
    <w:rsid w:val="002D3D8C"/>
    <w:rsid w:val="002D69CD"/>
    <w:rsid w:val="002E240A"/>
    <w:rsid w:val="002E25C4"/>
    <w:rsid w:val="002E47D8"/>
    <w:rsid w:val="002E4A03"/>
    <w:rsid w:val="002E7653"/>
    <w:rsid w:val="002F02E4"/>
    <w:rsid w:val="002F1097"/>
    <w:rsid w:val="002F31C0"/>
    <w:rsid w:val="002F3EFE"/>
    <w:rsid w:val="002F4101"/>
    <w:rsid w:val="002F447E"/>
    <w:rsid w:val="002F748A"/>
    <w:rsid w:val="002F75E2"/>
    <w:rsid w:val="0030017F"/>
    <w:rsid w:val="00301B7B"/>
    <w:rsid w:val="00305918"/>
    <w:rsid w:val="00310A5F"/>
    <w:rsid w:val="00311E38"/>
    <w:rsid w:val="00316317"/>
    <w:rsid w:val="00317257"/>
    <w:rsid w:val="00320C77"/>
    <w:rsid w:val="003229AB"/>
    <w:rsid w:val="0032686A"/>
    <w:rsid w:val="00333797"/>
    <w:rsid w:val="0033530B"/>
    <w:rsid w:val="00335543"/>
    <w:rsid w:val="00337182"/>
    <w:rsid w:val="003432E9"/>
    <w:rsid w:val="00345A13"/>
    <w:rsid w:val="0034699C"/>
    <w:rsid w:val="0035343D"/>
    <w:rsid w:val="003547C4"/>
    <w:rsid w:val="00357006"/>
    <w:rsid w:val="003606ED"/>
    <w:rsid w:val="00360F43"/>
    <w:rsid w:val="003627BD"/>
    <w:rsid w:val="0036396C"/>
    <w:rsid w:val="0036693F"/>
    <w:rsid w:val="00371813"/>
    <w:rsid w:val="00375AA0"/>
    <w:rsid w:val="0038139F"/>
    <w:rsid w:val="00383072"/>
    <w:rsid w:val="00384B83"/>
    <w:rsid w:val="00392CE0"/>
    <w:rsid w:val="003938B8"/>
    <w:rsid w:val="00395DEC"/>
    <w:rsid w:val="003A549A"/>
    <w:rsid w:val="003A58BA"/>
    <w:rsid w:val="003A62EA"/>
    <w:rsid w:val="003B2C80"/>
    <w:rsid w:val="003B332C"/>
    <w:rsid w:val="003B6AC2"/>
    <w:rsid w:val="003B7BBC"/>
    <w:rsid w:val="003C3397"/>
    <w:rsid w:val="003C3C0A"/>
    <w:rsid w:val="003D021D"/>
    <w:rsid w:val="003D2D6D"/>
    <w:rsid w:val="003D2DA3"/>
    <w:rsid w:val="003D4FC4"/>
    <w:rsid w:val="003D52D3"/>
    <w:rsid w:val="003E1B1A"/>
    <w:rsid w:val="003E24D1"/>
    <w:rsid w:val="003E2766"/>
    <w:rsid w:val="003E5971"/>
    <w:rsid w:val="003F69D6"/>
    <w:rsid w:val="00400AE3"/>
    <w:rsid w:val="00405991"/>
    <w:rsid w:val="004071BD"/>
    <w:rsid w:val="00413162"/>
    <w:rsid w:val="00416773"/>
    <w:rsid w:val="004229AF"/>
    <w:rsid w:val="00425D61"/>
    <w:rsid w:val="00431C4D"/>
    <w:rsid w:val="00441BDC"/>
    <w:rsid w:val="00441C5B"/>
    <w:rsid w:val="0044268B"/>
    <w:rsid w:val="0044581C"/>
    <w:rsid w:val="0044612E"/>
    <w:rsid w:val="00446C22"/>
    <w:rsid w:val="0045268F"/>
    <w:rsid w:val="00455D48"/>
    <w:rsid w:val="0045723A"/>
    <w:rsid w:val="00462DC7"/>
    <w:rsid w:val="00463A1C"/>
    <w:rsid w:val="00466305"/>
    <w:rsid w:val="00467438"/>
    <w:rsid w:val="00467562"/>
    <w:rsid w:val="004732F9"/>
    <w:rsid w:val="00474378"/>
    <w:rsid w:val="00474586"/>
    <w:rsid w:val="00482D0B"/>
    <w:rsid w:val="00484C86"/>
    <w:rsid w:val="004852B5"/>
    <w:rsid w:val="00485F65"/>
    <w:rsid w:val="00487EB6"/>
    <w:rsid w:val="00490546"/>
    <w:rsid w:val="004919F1"/>
    <w:rsid w:val="00493CA4"/>
    <w:rsid w:val="004946CC"/>
    <w:rsid w:val="004954AC"/>
    <w:rsid w:val="00496D8A"/>
    <w:rsid w:val="004B08AB"/>
    <w:rsid w:val="004B2EC8"/>
    <w:rsid w:val="004C1D4F"/>
    <w:rsid w:val="004C796C"/>
    <w:rsid w:val="004D0C9A"/>
    <w:rsid w:val="004D0EBF"/>
    <w:rsid w:val="004D52D7"/>
    <w:rsid w:val="004E027C"/>
    <w:rsid w:val="004E2F03"/>
    <w:rsid w:val="004E3C4D"/>
    <w:rsid w:val="004E5615"/>
    <w:rsid w:val="004F14E0"/>
    <w:rsid w:val="004F24C9"/>
    <w:rsid w:val="005014CC"/>
    <w:rsid w:val="00503127"/>
    <w:rsid w:val="00507ABA"/>
    <w:rsid w:val="005131F5"/>
    <w:rsid w:val="00513E37"/>
    <w:rsid w:val="00514E5C"/>
    <w:rsid w:val="00517B1F"/>
    <w:rsid w:val="00520F44"/>
    <w:rsid w:val="00522F4B"/>
    <w:rsid w:val="0052473B"/>
    <w:rsid w:val="0052491A"/>
    <w:rsid w:val="0052667D"/>
    <w:rsid w:val="0053221F"/>
    <w:rsid w:val="00533590"/>
    <w:rsid w:val="0053558A"/>
    <w:rsid w:val="00540164"/>
    <w:rsid w:val="00542751"/>
    <w:rsid w:val="00543F1B"/>
    <w:rsid w:val="00564C6D"/>
    <w:rsid w:val="005675DF"/>
    <w:rsid w:val="00571628"/>
    <w:rsid w:val="00571DEF"/>
    <w:rsid w:val="00573586"/>
    <w:rsid w:val="00573B1F"/>
    <w:rsid w:val="00574168"/>
    <w:rsid w:val="00575645"/>
    <w:rsid w:val="005767ED"/>
    <w:rsid w:val="0057782C"/>
    <w:rsid w:val="00582B21"/>
    <w:rsid w:val="00590780"/>
    <w:rsid w:val="00594AC5"/>
    <w:rsid w:val="00595C93"/>
    <w:rsid w:val="00596F94"/>
    <w:rsid w:val="005A3B03"/>
    <w:rsid w:val="005A7C11"/>
    <w:rsid w:val="005B23FD"/>
    <w:rsid w:val="005B55FC"/>
    <w:rsid w:val="005B6F2C"/>
    <w:rsid w:val="005C244F"/>
    <w:rsid w:val="005C4158"/>
    <w:rsid w:val="005C4F20"/>
    <w:rsid w:val="005C7A18"/>
    <w:rsid w:val="005C7B39"/>
    <w:rsid w:val="005C7F7F"/>
    <w:rsid w:val="005D4900"/>
    <w:rsid w:val="005D4A6A"/>
    <w:rsid w:val="005D5735"/>
    <w:rsid w:val="005D67D0"/>
    <w:rsid w:val="005E0408"/>
    <w:rsid w:val="005E6ABA"/>
    <w:rsid w:val="005F2B95"/>
    <w:rsid w:val="005F4368"/>
    <w:rsid w:val="0060582D"/>
    <w:rsid w:val="00605F81"/>
    <w:rsid w:val="006062FC"/>
    <w:rsid w:val="00606870"/>
    <w:rsid w:val="0061155B"/>
    <w:rsid w:val="00614039"/>
    <w:rsid w:val="00616CC8"/>
    <w:rsid w:val="00616D30"/>
    <w:rsid w:val="00617B94"/>
    <w:rsid w:val="00623B15"/>
    <w:rsid w:val="006240E7"/>
    <w:rsid w:val="006250B3"/>
    <w:rsid w:val="00625E9D"/>
    <w:rsid w:val="0062651C"/>
    <w:rsid w:val="00637704"/>
    <w:rsid w:val="00642ED4"/>
    <w:rsid w:val="006538D9"/>
    <w:rsid w:val="006542A8"/>
    <w:rsid w:val="00654369"/>
    <w:rsid w:val="0065653F"/>
    <w:rsid w:val="00661663"/>
    <w:rsid w:val="006670AE"/>
    <w:rsid w:val="00670DF3"/>
    <w:rsid w:val="006715A8"/>
    <w:rsid w:val="00672DDA"/>
    <w:rsid w:val="00673E5B"/>
    <w:rsid w:val="0067726F"/>
    <w:rsid w:val="00680645"/>
    <w:rsid w:val="00680C3F"/>
    <w:rsid w:val="00682A56"/>
    <w:rsid w:val="00682C4E"/>
    <w:rsid w:val="0068303B"/>
    <w:rsid w:val="006837CF"/>
    <w:rsid w:val="00693CC5"/>
    <w:rsid w:val="006972FF"/>
    <w:rsid w:val="006974DE"/>
    <w:rsid w:val="006A1566"/>
    <w:rsid w:val="006A53B6"/>
    <w:rsid w:val="006A56CC"/>
    <w:rsid w:val="006A5F5D"/>
    <w:rsid w:val="006A72DA"/>
    <w:rsid w:val="006B2743"/>
    <w:rsid w:val="006B2C03"/>
    <w:rsid w:val="006C144A"/>
    <w:rsid w:val="006C4051"/>
    <w:rsid w:val="006C47C0"/>
    <w:rsid w:val="006D1C78"/>
    <w:rsid w:val="006D3221"/>
    <w:rsid w:val="006D507B"/>
    <w:rsid w:val="006D523D"/>
    <w:rsid w:val="006D5FFD"/>
    <w:rsid w:val="006E4560"/>
    <w:rsid w:val="006E5437"/>
    <w:rsid w:val="006F1246"/>
    <w:rsid w:val="006F1910"/>
    <w:rsid w:val="006F2442"/>
    <w:rsid w:val="006F4CE1"/>
    <w:rsid w:val="006F57A9"/>
    <w:rsid w:val="00701C46"/>
    <w:rsid w:val="00706EBE"/>
    <w:rsid w:val="007119E2"/>
    <w:rsid w:val="0071249D"/>
    <w:rsid w:val="00712DC0"/>
    <w:rsid w:val="007230F1"/>
    <w:rsid w:val="00723522"/>
    <w:rsid w:val="00725E58"/>
    <w:rsid w:val="007301F1"/>
    <w:rsid w:val="00731EF2"/>
    <w:rsid w:val="00731F6C"/>
    <w:rsid w:val="00740234"/>
    <w:rsid w:val="00747B1C"/>
    <w:rsid w:val="00756052"/>
    <w:rsid w:val="00760365"/>
    <w:rsid w:val="007640B5"/>
    <w:rsid w:val="0076744F"/>
    <w:rsid w:val="0076757B"/>
    <w:rsid w:val="0077653F"/>
    <w:rsid w:val="00776F78"/>
    <w:rsid w:val="00781D6B"/>
    <w:rsid w:val="00783EAB"/>
    <w:rsid w:val="007856D6"/>
    <w:rsid w:val="00786434"/>
    <w:rsid w:val="0079102F"/>
    <w:rsid w:val="007939B0"/>
    <w:rsid w:val="007A0AAB"/>
    <w:rsid w:val="007B13F6"/>
    <w:rsid w:val="007B3B00"/>
    <w:rsid w:val="007B5FC3"/>
    <w:rsid w:val="007B7EFA"/>
    <w:rsid w:val="007C2E9F"/>
    <w:rsid w:val="007C63BD"/>
    <w:rsid w:val="007D2281"/>
    <w:rsid w:val="007D4698"/>
    <w:rsid w:val="007E2A93"/>
    <w:rsid w:val="007E35D0"/>
    <w:rsid w:val="007E5595"/>
    <w:rsid w:val="007E5F9B"/>
    <w:rsid w:val="007E6BA9"/>
    <w:rsid w:val="007E7560"/>
    <w:rsid w:val="007E79CC"/>
    <w:rsid w:val="007E7D17"/>
    <w:rsid w:val="007F0E64"/>
    <w:rsid w:val="007F115B"/>
    <w:rsid w:val="007F2439"/>
    <w:rsid w:val="007F64E7"/>
    <w:rsid w:val="00800F8C"/>
    <w:rsid w:val="00803B62"/>
    <w:rsid w:val="00805DD0"/>
    <w:rsid w:val="008064E7"/>
    <w:rsid w:val="008134BB"/>
    <w:rsid w:val="00814E96"/>
    <w:rsid w:val="00817C3B"/>
    <w:rsid w:val="00820D86"/>
    <w:rsid w:val="00821ECE"/>
    <w:rsid w:val="0082300A"/>
    <w:rsid w:val="0082467F"/>
    <w:rsid w:val="00826718"/>
    <w:rsid w:val="008302C6"/>
    <w:rsid w:val="00830492"/>
    <w:rsid w:val="00834B15"/>
    <w:rsid w:val="008461E1"/>
    <w:rsid w:val="00854672"/>
    <w:rsid w:val="008558C2"/>
    <w:rsid w:val="00855A31"/>
    <w:rsid w:val="00856437"/>
    <w:rsid w:val="00856BBA"/>
    <w:rsid w:val="00861428"/>
    <w:rsid w:val="00866AC1"/>
    <w:rsid w:val="00872442"/>
    <w:rsid w:val="00874641"/>
    <w:rsid w:val="00875A1B"/>
    <w:rsid w:val="00875F33"/>
    <w:rsid w:val="00877988"/>
    <w:rsid w:val="0088202F"/>
    <w:rsid w:val="00891F51"/>
    <w:rsid w:val="00892960"/>
    <w:rsid w:val="00894172"/>
    <w:rsid w:val="00897263"/>
    <w:rsid w:val="008A2A3B"/>
    <w:rsid w:val="008A2EDA"/>
    <w:rsid w:val="008A3218"/>
    <w:rsid w:val="008A4C73"/>
    <w:rsid w:val="008A5375"/>
    <w:rsid w:val="008A6EB5"/>
    <w:rsid w:val="008B177C"/>
    <w:rsid w:val="008B32AB"/>
    <w:rsid w:val="008B385A"/>
    <w:rsid w:val="008B3A3B"/>
    <w:rsid w:val="008B5245"/>
    <w:rsid w:val="008B5FDE"/>
    <w:rsid w:val="008B797C"/>
    <w:rsid w:val="008C06E1"/>
    <w:rsid w:val="008C0A28"/>
    <w:rsid w:val="008C0C1C"/>
    <w:rsid w:val="008C6BEE"/>
    <w:rsid w:val="008C7CD4"/>
    <w:rsid w:val="008D15BF"/>
    <w:rsid w:val="008D2AC9"/>
    <w:rsid w:val="008D6727"/>
    <w:rsid w:val="008D7A28"/>
    <w:rsid w:val="008E01C2"/>
    <w:rsid w:val="008E3954"/>
    <w:rsid w:val="008E435E"/>
    <w:rsid w:val="008F556D"/>
    <w:rsid w:val="00906553"/>
    <w:rsid w:val="00907188"/>
    <w:rsid w:val="009078C0"/>
    <w:rsid w:val="00912978"/>
    <w:rsid w:val="0091406E"/>
    <w:rsid w:val="00914780"/>
    <w:rsid w:val="0091645D"/>
    <w:rsid w:val="00920A7A"/>
    <w:rsid w:val="00921EAE"/>
    <w:rsid w:val="00923325"/>
    <w:rsid w:val="00931055"/>
    <w:rsid w:val="00931886"/>
    <w:rsid w:val="00932399"/>
    <w:rsid w:val="00940F4D"/>
    <w:rsid w:val="00941A80"/>
    <w:rsid w:val="00944412"/>
    <w:rsid w:val="00947342"/>
    <w:rsid w:val="00951858"/>
    <w:rsid w:val="00955F30"/>
    <w:rsid w:val="0096693C"/>
    <w:rsid w:val="00967DEA"/>
    <w:rsid w:val="00971A09"/>
    <w:rsid w:val="00973EEE"/>
    <w:rsid w:val="00975857"/>
    <w:rsid w:val="009840F4"/>
    <w:rsid w:val="009912A7"/>
    <w:rsid w:val="009A2EC8"/>
    <w:rsid w:val="009A3F08"/>
    <w:rsid w:val="009B09B7"/>
    <w:rsid w:val="009B276B"/>
    <w:rsid w:val="009B29CC"/>
    <w:rsid w:val="009B3C01"/>
    <w:rsid w:val="009B4D56"/>
    <w:rsid w:val="009C1703"/>
    <w:rsid w:val="009C2F2D"/>
    <w:rsid w:val="009C2F6B"/>
    <w:rsid w:val="009C364E"/>
    <w:rsid w:val="009C3DE5"/>
    <w:rsid w:val="009C64AC"/>
    <w:rsid w:val="009C65A3"/>
    <w:rsid w:val="009D27EF"/>
    <w:rsid w:val="009D2E61"/>
    <w:rsid w:val="009D3DEF"/>
    <w:rsid w:val="009D3F19"/>
    <w:rsid w:val="009D44B2"/>
    <w:rsid w:val="009D5E26"/>
    <w:rsid w:val="009E0EF4"/>
    <w:rsid w:val="009E2BE7"/>
    <w:rsid w:val="009E2C51"/>
    <w:rsid w:val="009E5A27"/>
    <w:rsid w:val="009F3428"/>
    <w:rsid w:val="009F4714"/>
    <w:rsid w:val="009F698F"/>
    <w:rsid w:val="009F7C1A"/>
    <w:rsid w:val="00A00505"/>
    <w:rsid w:val="00A00FD6"/>
    <w:rsid w:val="00A01116"/>
    <w:rsid w:val="00A016E9"/>
    <w:rsid w:val="00A06F56"/>
    <w:rsid w:val="00A11ACA"/>
    <w:rsid w:val="00A15B42"/>
    <w:rsid w:val="00A178C7"/>
    <w:rsid w:val="00A20010"/>
    <w:rsid w:val="00A2075C"/>
    <w:rsid w:val="00A2093E"/>
    <w:rsid w:val="00A24BB6"/>
    <w:rsid w:val="00A24C9C"/>
    <w:rsid w:val="00A26C98"/>
    <w:rsid w:val="00A33820"/>
    <w:rsid w:val="00A40B6C"/>
    <w:rsid w:val="00A5259C"/>
    <w:rsid w:val="00A64584"/>
    <w:rsid w:val="00A71638"/>
    <w:rsid w:val="00A7713A"/>
    <w:rsid w:val="00A77507"/>
    <w:rsid w:val="00A77F0B"/>
    <w:rsid w:val="00A80126"/>
    <w:rsid w:val="00A81837"/>
    <w:rsid w:val="00A87081"/>
    <w:rsid w:val="00A87260"/>
    <w:rsid w:val="00A959C2"/>
    <w:rsid w:val="00AA058B"/>
    <w:rsid w:val="00AA21ED"/>
    <w:rsid w:val="00AA29C8"/>
    <w:rsid w:val="00AA35DB"/>
    <w:rsid w:val="00AA37DF"/>
    <w:rsid w:val="00AA6EEB"/>
    <w:rsid w:val="00AA7484"/>
    <w:rsid w:val="00AB0036"/>
    <w:rsid w:val="00AB2D2E"/>
    <w:rsid w:val="00AB7B7C"/>
    <w:rsid w:val="00AC08A2"/>
    <w:rsid w:val="00AC11F7"/>
    <w:rsid w:val="00AD0E03"/>
    <w:rsid w:val="00AD1443"/>
    <w:rsid w:val="00AD3A7F"/>
    <w:rsid w:val="00AD7E3E"/>
    <w:rsid w:val="00AE41A3"/>
    <w:rsid w:val="00AE5BF4"/>
    <w:rsid w:val="00AF0319"/>
    <w:rsid w:val="00AF13E2"/>
    <w:rsid w:val="00AF2CD8"/>
    <w:rsid w:val="00AF71C6"/>
    <w:rsid w:val="00B03C69"/>
    <w:rsid w:val="00B069FD"/>
    <w:rsid w:val="00B17148"/>
    <w:rsid w:val="00B22137"/>
    <w:rsid w:val="00B25913"/>
    <w:rsid w:val="00B2593B"/>
    <w:rsid w:val="00B27594"/>
    <w:rsid w:val="00B30D36"/>
    <w:rsid w:val="00B468F9"/>
    <w:rsid w:val="00B51958"/>
    <w:rsid w:val="00B577D4"/>
    <w:rsid w:val="00B6352D"/>
    <w:rsid w:val="00B704F6"/>
    <w:rsid w:val="00B730A6"/>
    <w:rsid w:val="00B74D59"/>
    <w:rsid w:val="00B75E17"/>
    <w:rsid w:val="00B80A4A"/>
    <w:rsid w:val="00B8433F"/>
    <w:rsid w:val="00B84B51"/>
    <w:rsid w:val="00B85D2D"/>
    <w:rsid w:val="00B90646"/>
    <w:rsid w:val="00B919B7"/>
    <w:rsid w:val="00B96DD4"/>
    <w:rsid w:val="00BA2DA7"/>
    <w:rsid w:val="00BA5AE7"/>
    <w:rsid w:val="00BA669D"/>
    <w:rsid w:val="00BA6C11"/>
    <w:rsid w:val="00BA72E2"/>
    <w:rsid w:val="00BB168E"/>
    <w:rsid w:val="00BB2750"/>
    <w:rsid w:val="00BB4DBD"/>
    <w:rsid w:val="00BB5C84"/>
    <w:rsid w:val="00BC0F7C"/>
    <w:rsid w:val="00BC6E2C"/>
    <w:rsid w:val="00BD04BF"/>
    <w:rsid w:val="00BD4691"/>
    <w:rsid w:val="00BE3E89"/>
    <w:rsid w:val="00BE5009"/>
    <w:rsid w:val="00BE52FC"/>
    <w:rsid w:val="00BF1EE4"/>
    <w:rsid w:val="00C01F2E"/>
    <w:rsid w:val="00C035B6"/>
    <w:rsid w:val="00C053CC"/>
    <w:rsid w:val="00C103FE"/>
    <w:rsid w:val="00C11D46"/>
    <w:rsid w:val="00C15549"/>
    <w:rsid w:val="00C16DFC"/>
    <w:rsid w:val="00C17EFB"/>
    <w:rsid w:val="00C20D93"/>
    <w:rsid w:val="00C2275D"/>
    <w:rsid w:val="00C24EB6"/>
    <w:rsid w:val="00C25427"/>
    <w:rsid w:val="00C25967"/>
    <w:rsid w:val="00C2596D"/>
    <w:rsid w:val="00C32F33"/>
    <w:rsid w:val="00C35358"/>
    <w:rsid w:val="00C367E1"/>
    <w:rsid w:val="00C376D7"/>
    <w:rsid w:val="00C42D6C"/>
    <w:rsid w:val="00C45509"/>
    <w:rsid w:val="00C4754B"/>
    <w:rsid w:val="00C5014A"/>
    <w:rsid w:val="00C5139F"/>
    <w:rsid w:val="00C52F2E"/>
    <w:rsid w:val="00C53070"/>
    <w:rsid w:val="00C56175"/>
    <w:rsid w:val="00C60C99"/>
    <w:rsid w:val="00C67061"/>
    <w:rsid w:val="00C767A9"/>
    <w:rsid w:val="00C81E58"/>
    <w:rsid w:val="00C82C79"/>
    <w:rsid w:val="00C82D84"/>
    <w:rsid w:val="00C84045"/>
    <w:rsid w:val="00C90516"/>
    <w:rsid w:val="00C909EB"/>
    <w:rsid w:val="00C91452"/>
    <w:rsid w:val="00C92AEF"/>
    <w:rsid w:val="00C943DC"/>
    <w:rsid w:val="00CA13FE"/>
    <w:rsid w:val="00CA2044"/>
    <w:rsid w:val="00CA25A2"/>
    <w:rsid w:val="00CA726A"/>
    <w:rsid w:val="00CA773C"/>
    <w:rsid w:val="00CB12EF"/>
    <w:rsid w:val="00CB4B73"/>
    <w:rsid w:val="00CC05EB"/>
    <w:rsid w:val="00CC23F1"/>
    <w:rsid w:val="00CC35D5"/>
    <w:rsid w:val="00CC522C"/>
    <w:rsid w:val="00CC7692"/>
    <w:rsid w:val="00CD1627"/>
    <w:rsid w:val="00CD1C0A"/>
    <w:rsid w:val="00CD3C78"/>
    <w:rsid w:val="00CD4088"/>
    <w:rsid w:val="00CD413D"/>
    <w:rsid w:val="00CD5BDD"/>
    <w:rsid w:val="00CF3E5F"/>
    <w:rsid w:val="00CF63A2"/>
    <w:rsid w:val="00D00553"/>
    <w:rsid w:val="00D06124"/>
    <w:rsid w:val="00D11799"/>
    <w:rsid w:val="00D14291"/>
    <w:rsid w:val="00D15409"/>
    <w:rsid w:val="00D17703"/>
    <w:rsid w:val="00D248A2"/>
    <w:rsid w:val="00D406E3"/>
    <w:rsid w:val="00D4374E"/>
    <w:rsid w:val="00D4503E"/>
    <w:rsid w:val="00D47859"/>
    <w:rsid w:val="00D5082E"/>
    <w:rsid w:val="00D573A2"/>
    <w:rsid w:val="00D578BC"/>
    <w:rsid w:val="00D62A14"/>
    <w:rsid w:val="00D63550"/>
    <w:rsid w:val="00D64FA0"/>
    <w:rsid w:val="00D67A12"/>
    <w:rsid w:val="00D73854"/>
    <w:rsid w:val="00D74BEB"/>
    <w:rsid w:val="00D809FC"/>
    <w:rsid w:val="00D92BCB"/>
    <w:rsid w:val="00D93644"/>
    <w:rsid w:val="00D96903"/>
    <w:rsid w:val="00DA4DF2"/>
    <w:rsid w:val="00DA5C87"/>
    <w:rsid w:val="00DA678E"/>
    <w:rsid w:val="00DB0C4C"/>
    <w:rsid w:val="00DB1381"/>
    <w:rsid w:val="00DB1EA1"/>
    <w:rsid w:val="00DB61C5"/>
    <w:rsid w:val="00DB655D"/>
    <w:rsid w:val="00DB7A33"/>
    <w:rsid w:val="00DC032D"/>
    <w:rsid w:val="00DC05B0"/>
    <w:rsid w:val="00DC21C8"/>
    <w:rsid w:val="00DC5679"/>
    <w:rsid w:val="00DC6694"/>
    <w:rsid w:val="00DC7DB3"/>
    <w:rsid w:val="00DD2E4C"/>
    <w:rsid w:val="00DE70D3"/>
    <w:rsid w:val="00DF2036"/>
    <w:rsid w:val="00DF7EFD"/>
    <w:rsid w:val="00DF7F22"/>
    <w:rsid w:val="00E00A4D"/>
    <w:rsid w:val="00E04DDE"/>
    <w:rsid w:val="00E070D8"/>
    <w:rsid w:val="00E12127"/>
    <w:rsid w:val="00E25053"/>
    <w:rsid w:val="00E25AE9"/>
    <w:rsid w:val="00E26644"/>
    <w:rsid w:val="00E31B65"/>
    <w:rsid w:val="00E32E42"/>
    <w:rsid w:val="00E33747"/>
    <w:rsid w:val="00E34EC5"/>
    <w:rsid w:val="00E437CB"/>
    <w:rsid w:val="00E45238"/>
    <w:rsid w:val="00E47F8D"/>
    <w:rsid w:val="00E5017D"/>
    <w:rsid w:val="00E51FE5"/>
    <w:rsid w:val="00E52A1D"/>
    <w:rsid w:val="00E65E2B"/>
    <w:rsid w:val="00E7259F"/>
    <w:rsid w:val="00E73AD2"/>
    <w:rsid w:val="00E817AC"/>
    <w:rsid w:val="00E872F3"/>
    <w:rsid w:val="00E8785C"/>
    <w:rsid w:val="00E96134"/>
    <w:rsid w:val="00E969DE"/>
    <w:rsid w:val="00EA1D71"/>
    <w:rsid w:val="00EA1FC6"/>
    <w:rsid w:val="00EA3EE1"/>
    <w:rsid w:val="00EA3F3D"/>
    <w:rsid w:val="00EA7486"/>
    <w:rsid w:val="00EA7D8C"/>
    <w:rsid w:val="00EB1652"/>
    <w:rsid w:val="00EB2922"/>
    <w:rsid w:val="00EB5507"/>
    <w:rsid w:val="00EC0617"/>
    <w:rsid w:val="00EC2D2F"/>
    <w:rsid w:val="00EC3DF5"/>
    <w:rsid w:val="00ED00C4"/>
    <w:rsid w:val="00ED1F4E"/>
    <w:rsid w:val="00ED69E0"/>
    <w:rsid w:val="00EE11E9"/>
    <w:rsid w:val="00EE18FB"/>
    <w:rsid w:val="00EE4F48"/>
    <w:rsid w:val="00EE5276"/>
    <w:rsid w:val="00EF2734"/>
    <w:rsid w:val="00EF27D7"/>
    <w:rsid w:val="00EF32B6"/>
    <w:rsid w:val="00EF4964"/>
    <w:rsid w:val="00EF6144"/>
    <w:rsid w:val="00F007F0"/>
    <w:rsid w:val="00F023CD"/>
    <w:rsid w:val="00F0501E"/>
    <w:rsid w:val="00F11EBD"/>
    <w:rsid w:val="00F15027"/>
    <w:rsid w:val="00F1786A"/>
    <w:rsid w:val="00F206B0"/>
    <w:rsid w:val="00F21BA4"/>
    <w:rsid w:val="00F223F5"/>
    <w:rsid w:val="00F258E2"/>
    <w:rsid w:val="00F25FBC"/>
    <w:rsid w:val="00F27B0C"/>
    <w:rsid w:val="00F344E4"/>
    <w:rsid w:val="00F356DC"/>
    <w:rsid w:val="00F37E30"/>
    <w:rsid w:val="00F412B0"/>
    <w:rsid w:val="00F4314C"/>
    <w:rsid w:val="00F43665"/>
    <w:rsid w:val="00F44C4B"/>
    <w:rsid w:val="00F4679A"/>
    <w:rsid w:val="00F5386C"/>
    <w:rsid w:val="00F54E76"/>
    <w:rsid w:val="00F55638"/>
    <w:rsid w:val="00F6081A"/>
    <w:rsid w:val="00F613C3"/>
    <w:rsid w:val="00F64E5F"/>
    <w:rsid w:val="00F66960"/>
    <w:rsid w:val="00F66DFB"/>
    <w:rsid w:val="00F67716"/>
    <w:rsid w:val="00F70657"/>
    <w:rsid w:val="00F824E7"/>
    <w:rsid w:val="00F834B6"/>
    <w:rsid w:val="00F85F62"/>
    <w:rsid w:val="00F9287B"/>
    <w:rsid w:val="00F9637F"/>
    <w:rsid w:val="00F97262"/>
    <w:rsid w:val="00FA02AC"/>
    <w:rsid w:val="00FA08A5"/>
    <w:rsid w:val="00FA08BC"/>
    <w:rsid w:val="00FA1FF0"/>
    <w:rsid w:val="00FB2495"/>
    <w:rsid w:val="00FC128F"/>
    <w:rsid w:val="00FC2519"/>
    <w:rsid w:val="00FC35E8"/>
    <w:rsid w:val="00FC3FA6"/>
    <w:rsid w:val="00FC6399"/>
    <w:rsid w:val="00FC63C7"/>
    <w:rsid w:val="00FC6954"/>
    <w:rsid w:val="00FD337C"/>
    <w:rsid w:val="00FD52D8"/>
    <w:rsid w:val="00FD57FE"/>
    <w:rsid w:val="00FD6C3D"/>
    <w:rsid w:val="00FE0094"/>
    <w:rsid w:val="00FE029F"/>
    <w:rsid w:val="00FE2542"/>
    <w:rsid w:val="00FE422B"/>
    <w:rsid w:val="00FF0838"/>
    <w:rsid w:val="00FF446A"/>
    <w:rsid w:val="00FF61D5"/>
    <w:rsid w:val="03632FF4"/>
    <w:rsid w:val="042677BB"/>
    <w:rsid w:val="0AA17765"/>
    <w:rsid w:val="0D7C256C"/>
    <w:rsid w:val="116D1E9A"/>
    <w:rsid w:val="12432DE7"/>
    <w:rsid w:val="1BE37C5A"/>
    <w:rsid w:val="1DB91F8E"/>
    <w:rsid w:val="1F737547"/>
    <w:rsid w:val="227609CD"/>
    <w:rsid w:val="23C933E9"/>
    <w:rsid w:val="2A9C1287"/>
    <w:rsid w:val="33D43DCF"/>
    <w:rsid w:val="36311640"/>
    <w:rsid w:val="3876438E"/>
    <w:rsid w:val="39FB720A"/>
    <w:rsid w:val="41CE0A58"/>
    <w:rsid w:val="429C0C31"/>
    <w:rsid w:val="4DAD1CF2"/>
    <w:rsid w:val="4DF558BF"/>
    <w:rsid w:val="4FED3230"/>
    <w:rsid w:val="514E0A01"/>
    <w:rsid w:val="516B61BA"/>
    <w:rsid w:val="517C172F"/>
    <w:rsid w:val="53A72FD1"/>
    <w:rsid w:val="53E53C40"/>
    <w:rsid w:val="58202E35"/>
    <w:rsid w:val="588A3E28"/>
    <w:rsid w:val="5B9C5AAD"/>
    <w:rsid w:val="5CBB119C"/>
    <w:rsid w:val="738F426F"/>
    <w:rsid w:val="74503B27"/>
    <w:rsid w:val="75E74F8A"/>
    <w:rsid w:val="76114ECB"/>
    <w:rsid w:val="78745037"/>
    <w:rsid w:val="7CE45EC7"/>
    <w:rsid w:val="7DA805DC"/>
    <w:rsid w:val="7E461224"/>
    <w:rsid w:val="7FB411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5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2"/>
    <w:qFormat/>
    <w:uiPriority w:val="0"/>
    <w:pPr>
      <w:shd w:val="clear" w:color="auto" w:fill="000080"/>
    </w:pPr>
  </w:style>
  <w:style w:type="paragraph" w:styleId="7">
    <w:name w:val="annotation text"/>
    <w:basedOn w:val="1"/>
    <w:link w:val="47"/>
    <w:qFormat/>
    <w:uiPriority w:val="99"/>
    <w:pPr>
      <w:jc w:val="left"/>
    </w:pPr>
  </w:style>
  <w:style w:type="paragraph" w:styleId="8">
    <w:name w:val="Body Text 3"/>
    <w:basedOn w:val="1"/>
    <w:link w:val="54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6"/>
    <w:qFormat/>
    <w:uiPriority w:val="0"/>
    <w:pPr>
      <w:spacing w:after="120"/>
    </w:pPr>
  </w:style>
  <w:style w:type="paragraph" w:styleId="10">
    <w:name w:val="Body Text Indent"/>
    <w:basedOn w:val="1"/>
    <w:link w:val="38"/>
    <w:qFormat/>
    <w:uiPriority w:val="0"/>
    <w:pPr>
      <w:ind w:firstLine="560" w:firstLineChars="200"/>
    </w:pPr>
    <w:rPr>
      <w:sz w:val="28"/>
    </w:rPr>
  </w:style>
  <w:style w:type="paragraph" w:styleId="11">
    <w:name w:val="Plain Text"/>
    <w:basedOn w:val="1"/>
    <w:link w:val="41"/>
    <w:qFormat/>
    <w:uiPriority w:val="0"/>
    <w:rPr>
      <w:rFonts w:ascii="宋体" w:hAnsi="Courier New" w:eastAsia="仿宋_GB2312"/>
      <w:szCs w:val="20"/>
    </w:rPr>
  </w:style>
  <w:style w:type="paragraph" w:styleId="12">
    <w:name w:val="Date"/>
    <w:basedOn w:val="1"/>
    <w:next w:val="1"/>
    <w:link w:val="42"/>
    <w:unhideWhenUsed/>
    <w:qFormat/>
    <w:uiPriority w:val="0"/>
    <w:pPr>
      <w:ind w:left="100" w:leftChars="2500"/>
    </w:pPr>
  </w:style>
  <w:style w:type="paragraph" w:styleId="13">
    <w:name w:val="Body Text Indent 2"/>
    <w:basedOn w:val="1"/>
    <w:link w:val="57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43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unhideWhenUsed/>
    <w:qFormat/>
    <w:uiPriority w:val="39"/>
  </w:style>
  <w:style w:type="paragraph" w:styleId="18">
    <w:name w:val="Body Text Indent 3"/>
    <w:basedOn w:val="1"/>
    <w:link w:val="59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0">
    <w:name w:val="Body Text 2"/>
    <w:basedOn w:val="1"/>
    <w:link w:val="61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63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3">
    <w:name w:val="annotation subject"/>
    <w:basedOn w:val="7"/>
    <w:next w:val="7"/>
    <w:link w:val="65"/>
    <w:qFormat/>
    <w:uiPriority w:val="0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Colorful Grid Accent 1"/>
    <w:basedOn w:val="24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FollowedHyperlink"/>
    <w:qFormat/>
    <w:uiPriority w:val="99"/>
    <w:rPr>
      <w:color w:val="800080"/>
      <w:u w:val="single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basedOn w:val="2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qFormat/>
    <w:uiPriority w:val="0"/>
    <w:rPr>
      <w:sz w:val="21"/>
      <w:szCs w:val="21"/>
    </w:rPr>
  </w:style>
  <w:style w:type="character" w:customStyle="1" w:styleId="34">
    <w:name w:val="标题 1 Char"/>
    <w:basedOn w:val="27"/>
    <w:link w:val="2"/>
    <w:qFormat/>
    <w:uiPriority w:val="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5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6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7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38">
    <w:name w:val="正文文本缩进 Char"/>
    <w:basedOn w:val="27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39">
    <w:name w:val="页眉 Char"/>
    <w:basedOn w:val="27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0">
    <w:name w:val="页脚 Char"/>
    <w:basedOn w:val="27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纯文本 Char"/>
    <w:basedOn w:val="27"/>
    <w:link w:val="11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2">
    <w:name w:val="日期 Char"/>
    <w:basedOn w:val="27"/>
    <w:link w:val="1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批注框文本 Char"/>
    <w:basedOn w:val="27"/>
    <w:link w:val="1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4">
    <w:name w:val="List Paragraph"/>
    <w:basedOn w:val="1"/>
    <w:qFormat/>
    <w:uiPriority w:val="99"/>
    <w:pPr>
      <w:ind w:firstLine="420" w:firstLineChars="200"/>
    </w:pPr>
  </w:style>
  <w:style w:type="character" w:customStyle="1" w:styleId="45">
    <w:name w:val="纯文本 Char1"/>
    <w:basedOn w:val="27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6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7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8">
    <w:name w:val="批注文字 Char"/>
    <w:basedOn w:val="2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9">
    <w:name w:val="标题 2 Char"/>
    <w:basedOn w:val="27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0">
    <w:name w:val="标题 3 Char"/>
    <w:basedOn w:val="27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1">
    <w:name w:val="标题 4 Char"/>
    <w:basedOn w:val="2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2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3">
    <w:name w:val="文档结构图 Char"/>
    <w:basedOn w:val="27"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4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5">
    <w:name w:val="正文文本 3 Char"/>
    <w:basedOn w:val="27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6">
    <w:name w:val="正文文本 Char"/>
    <w:basedOn w:val="27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7">
    <w:name w:val="正文文本缩进 2 Char1"/>
    <w:link w:val="1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">
    <w:name w:val="正文文本缩进 2 Char"/>
    <w:basedOn w:val="2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3 Char1"/>
    <w:link w:val="18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0">
    <w:name w:val="正文文本缩进 3 Char"/>
    <w:basedOn w:val="27"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1">
    <w:name w:val="正文文本 2 Char1"/>
    <w:link w:val="20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2">
    <w:name w:val="正文文本 2 Char"/>
    <w:basedOn w:val="2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3">
    <w:name w:val="标题 Char1"/>
    <w:link w:val="22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4">
    <w:name w:val="标题 Char"/>
    <w:basedOn w:val="27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5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66">
    <w:name w:val="Char"/>
    <w:basedOn w:val="1"/>
    <w:qFormat/>
    <w:uiPriority w:val="0"/>
  </w:style>
  <w:style w:type="character" w:customStyle="1" w:styleId="67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68">
    <w:name w:val="Char1"/>
    <w:basedOn w:val="1"/>
    <w:qFormat/>
    <w:uiPriority w:val="0"/>
  </w:style>
  <w:style w:type="paragraph" w:customStyle="1" w:styleId="69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0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1">
    <w:name w:val="样式 章标题 + Times New Roman 三号 居中 段前: 0.5 行 行距: 多倍行距 3 字行"/>
    <w:basedOn w:val="72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2">
    <w:name w:val="章标题"/>
    <w:next w:val="73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五级条标题"/>
    <w:basedOn w:val="75"/>
    <w:next w:val="73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5">
    <w:name w:val="四级条标题"/>
    <w:basedOn w:val="76"/>
    <w:next w:val="73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6">
    <w:name w:val="三级条标题"/>
    <w:basedOn w:val="1"/>
    <w:next w:val="73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7">
    <w:name w:val="Char Char Char Char Char Char"/>
    <w:basedOn w:val="1"/>
    <w:qFormat/>
    <w:uiPriority w:val="0"/>
  </w:style>
  <w:style w:type="paragraph" w:customStyle="1" w:styleId="78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9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0">
    <w:name w:val="二级条标题"/>
    <w:basedOn w:val="69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1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2">
    <w:name w:val="Char Char Char Char Char Char Char Char Char Char Char Char Char Char Char Char"/>
    <w:basedOn w:val="1"/>
    <w:qFormat/>
    <w:uiPriority w:val="0"/>
  </w:style>
  <w:style w:type="paragraph" w:customStyle="1" w:styleId="83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4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5">
    <w:name w:val="纯文本 字符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86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7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8">
    <w:name w:val="T1 字符"/>
    <w:link w:val="89"/>
    <w:qFormat/>
    <w:uiPriority w:val="0"/>
    <w:rPr>
      <w:b/>
      <w:bCs/>
      <w:kern w:val="2"/>
      <w:sz w:val="32"/>
      <w:szCs w:val="32"/>
    </w:rPr>
  </w:style>
  <w:style w:type="paragraph" w:customStyle="1" w:styleId="89">
    <w:name w:val="T1"/>
    <w:basedOn w:val="22"/>
    <w:link w:val="88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0">
    <w:name w:val="页脚 字符"/>
    <w:qFormat/>
    <w:uiPriority w:val="99"/>
    <w:rPr>
      <w:sz w:val="18"/>
      <w:szCs w:val="18"/>
    </w:rPr>
  </w:style>
  <w:style w:type="character" w:customStyle="1" w:styleId="91">
    <w:name w:val="彩色网格 - 着色 1 字符"/>
    <w:link w:val="92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paragraph" w:customStyle="1" w:styleId="92">
    <w:name w:val="_Style 122"/>
    <w:basedOn w:val="1"/>
    <w:next w:val="1"/>
    <w:link w:val="91"/>
    <w:autoRedefine/>
    <w:unhideWhenUsed/>
    <w:qFormat/>
    <w:uiPriority w:val="29"/>
    <w:pPr>
      <w:ind w:left="420" w:leftChars="200"/>
    </w:pPr>
    <w:rPr>
      <w:rFonts w:ascii="等线" w:hAnsi="等线" w:eastAsia="等线"/>
      <w:i/>
      <w:iCs/>
      <w:color w:val="404040"/>
      <w:szCs w:val="22"/>
    </w:rPr>
  </w:style>
  <w:style w:type="character" w:customStyle="1" w:styleId="93">
    <w:name w:val="批注框文本 字符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94">
    <w:name w:val="xxgk_jyta"/>
    <w:qFormat/>
    <w:uiPriority w:val="0"/>
    <w:rPr>
      <w:color w:val="2065B3"/>
      <w:sz w:val="21"/>
      <w:szCs w:val="21"/>
    </w:rPr>
  </w:style>
  <w:style w:type="character" w:customStyle="1" w:styleId="95">
    <w:name w:val="mzwh_page"/>
    <w:basedOn w:val="27"/>
    <w:qFormat/>
    <w:uiPriority w:val="0"/>
  </w:style>
  <w:style w:type="paragraph" w:customStyle="1" w:styleId="96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7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8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99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0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1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2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3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4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5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6">
    <w:name w:val="批注框文本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7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8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09">
    <w:name w:val="正文文本 字符1"/>
    <w:qFormat/>
    <w:uiPriority w:val="0"/>
    <w:rPr>
      <w:rFonts w:eastAsia="宋体"/>
      <w:szCs w:val="24"/>
    </w:rPr>
  </w:style>
  <w:style w:type="character" w:customStyle="1" w:styleId="110">
    <w:name w:val="正文文本 Char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1">
    <w:name w:val="Char Char Char Char Char Char1"/>
    <w:basedOn w:val="1"/>
    <w:qFormat/>
    <w:uiPriority w:val="0"/>
  </w:style>
  <w:style w:type="character" w:customStyle="1" w:styleId="112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3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4">
    <w:name w:val="Char Char Char Char Char Char Char Char Char Char Char Char Char Char Char Char1"/>
    <w:basedOn w:val="1"/>
    <w:qFormat/>
    <w:uiPriority w:val="0"/>
  </w:style>
  <w:style w:type="character" w:customStyle="1" w:styleId="115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6">
    <w:name w:val="网格型2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日期 Char1"/>
    <w:qFormat/>
    <w:uiPriority w:val="0"/>
    <w:rPr>
      <w:rFonts w:eastAsia="仿宋_GB2312"/>
      <w:sz w:val="32"/>
    </w:rPr>
  </w:style>
  <w:style w:type="character" w:customStyle="1" w:styleId="118">
    <w:name w:val="页脚 Char1"/>
    <w:basedOn w:val="27"/>
    <w:qFormat/>
    <w:uiPriority w:val="99"/>
    <w:rPr>
      <w:rFonts w:eastAsia="仿宋_GB2312"/>
      <w:sz w:val="18"/>
    </w:rPr>
  </w:style>
  <w:style w:type="character" w:customStyle="1" w:styleId="119">
    <w:name w:val="批注框文本 Char1"/>
    <w:basedOn w:val="27"/>
    <w:qFormat/>
    <w:uiPriority w:val="99"/>
    <w:rPr>
      <w:rFonts w:eastAsia="仿宋_GB2312"/>
      <w:sz w:val="18"/>
      <w:szCs w:val="18"/>
    </w:rPr>
  </w:style>
  <w:style w:type="character" w:customStyle="1" w:styleId="120">
    <w:name w:val="批注文字 字符"/>
    <w:qFormat/>
    <w:uiPriority w:val="99"/>
    <w:rPr>
      <w:kern w:val="2"/>
      <w:sz w:val="21"/>
      <w:szCs w:val="24"/>
    </w:rPr>
  </w:style>
  <w:style w:type="character" w:customStyle="1" w:styleId="121">
    <w:name w:val="标题 字符1"/>
    <w:basedOn w:val="27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2">
    <w:name w:val="_Style 38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23">
    <w:name w:val="列出段落1"/>
    <w:basedOn w:val="1"/>
    <w:qFormat/>
    <w:uiPriority w:val="0"/>
    <w:pPr>
      <w:snapToGrid w:val="0"/>
      <w:ind w:firstLine="420" w:firstLineChars="200"/>
    </w:pPr>
    <w:rPr>
      <w:rFonts w:ascii="宋体" w:hAnsi="宋体"/>
      <w:kern w:val="24"/>
      <w:sz w:val="24"/>
    </w:rPr>
  </w:style>
  <w:style w:type="paragraph" w:customStyle="1" w:styleId="124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5">
    <w:name w:val="网格型12"/>
    <w:basedOn w:val="2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网格型1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3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4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5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6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7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8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9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10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1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网格型13"/>
    <w:basedOn w:val="2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7">
    <w:name w:val="文档结构图 字符1"/>
    <w:basedOn w:val="27"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8">
    <w:name w:val="正文文本 字符2"/>
    <w:basedOn w:val="27"/>
    <w:semiHidden/>
    <w:qFormat/>
    <w:uiPriority w:val="99"/>
    <w:rPr>
      <w:rFonts w:eastAsia="仿宋_GB2312"/>
      <w:sz w:val="32"/>
    </w:rPr>
  </w:style>
  <w:style w:type="character" w:customStyle="1" w:styleId="139">
    <w:name w:val="正文文本 3 字符1"/>
    <w:basedOn w:val="27"/>
    <w:semiHidden/>
    <w:qFormat/>
    <w:uiPriority w:val="99"/>
    <w:rPr>
      <w:rFonts w:eastAsia="仿宋_GB2312"/>
      <w:sz w:val="16"/>
      <w:szCs w:val="16"/>
    </w:rPr>
  </w:style>
  <w:style w:type="character" w:customStyle="1" w:styleId="140">
    <w:name w:val="正文文本缩进 字符1"/>
    <w:basedOn w:val="27"/>
    <w:semiHidden/>
    <w:qFormat/>
    <w:uiPriority w:val="99"/>
    <w:rPr>
      <w:rFonts w:eastAsia="仿宋_GB2312"/>
      <w:sz w:val="32"/>
    </w:rPr>
  </w:style>
  <w:style w:type="character" w:customStyle="1" w:styleId="141">
    <w:name w:val="正文文本 2 字符1"/>
    <w:basedOn w:val="27"/>
    <w:semiHidden/>
    <w:qFormat/>
    <w:uiPriority w:val="99"/>
    <w:rPr>
      <w:rFonts w:eastAsia="仿宋_GB2312"/>
      <w:sz w:val="32"/>
    </w:rPr>
  </w:style>
  <w:style w:type="character" w:customStyle="1" w:styleId="142">
    <w:name w:val="正文文本缩进 2 字符1"/>
    <w:basedOn w:val="27"/>
    <w:semiHidden/>
    <w:qFormat/>
    <w:uiPriority w:val="99"/>
    <w:rPr>
      <w:rFonts w:eastAsia="仿宋_GB2312"/>
      <w:sz w:val="32"/>
    </w:rPr>
  </w:style>
  <w:style w:type="character" w:customStyle="1" w:styleId="143">
    <w:name w:val="正文文本缩进 3 字符1"/>
    <w:basedOn w:val="27"/>
    <w:semiHidden/>
    <w:qFormat/>
    <w:uiPriority w:val="99"/>
    <w:rPr>
      <w:rFonts w:eastAsia="仿宋_GB2312"/>
      <w:sz w:val="16"/>
      <w:szCs w:val="16"/>
    </w:rPr>
  </w:style>
  <w:style w:type="table" w:customStyle="1" w:styleId="144">
    <w:name w:val="网格型14"/>
    <w:basedOn w:val="24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网格型15"/>
    <w:basedOn w:val="24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Balloon Text Char1"/>
    <w:basedOn w:val="27"/>
    <w:qFormat/>
    <w:uiPriority w:val="99"/>
    <w:rPr>
      <w:rFonts w:cs="Times New Roman"/>
      <w:sz w:val="2"/>
    </w:rPr>
  </w:style>
  <w:style w:type="paragraph" w:customStyle="1" w:styleId="147">
    <w:name w:val="Char2"/>
    <w:basedOn w:val="1"/>
    <w:qFormat/>
    <w:uiPriority w:val="0"/>
  </w:style>
  <w:style w:type="character" w:customStyle="1" w:styleId="148">
    <w:name w:val="Document Map Char1"/>
    <w:basedOn w:val="27"/>
    <w:qFormat/>
    <w:uiPriority w:val="99"/>
    <w:rPr>
      <w:rFonts w:ascii="Times New Roman" w:hAnsi="Times New Roman" w:cs="Times New Roman"/>
      <w:sz w:val="2"/>
    </w:rPr>
  </w:style>
  <w:style w:type="paragraph" w:customStyle="1" w:styleId="149">
    <w:name w:val="款"/>
    <w:basedOn w:val="1"/>
    <w:qFormat/>
    <w:uiPriority w:val="99"/>
    <w:pPr>
      <w:adjustRightInd w:val="0"/>
      <w:snapToGrid w:val="0"/>
      <w:spacing w:line="340" w:lineRule="exact"/>
      <w:ind w:firstLine="422" w:firstLineChars="200"/>
    </w:pPr>
    <w:rPr>
      <w:rFonts w:ascii="宋体" w:cs="宋体"/>
      <w:szCs w:val="21"/>
    </w:rPr>
  </w:style>
  <w:style w:type="paragraph" w:customStyle="1" w:styleId="1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character" w:customStyle="1" w:styleId="151">
    <w:name w:val="标题 1 字符"/>
    <w:qFormat/>
    <w:uiPriority w:val="9"/>
    <w:rPr>
      <w:rFonts w:eastAsia="方正小标宋简体"/>
      <w:kern w:val="44"/>
      <w:sz w:val="36"/>
      <w:szCs w:val="44"/>
    </w:rPr>
  </w:style>
  <w:style w:type="paragraph" w:customStyle="1" w:styleId="152">
    <w:name w:val="Table Text"/>
    <w:basedOn w:val="1"/>
    <w:semiHidden/>
    <w:qFormat/>
    <w:uiPriority w:val="0"/>
    <w:rPr>
      <w:rFonts w:ascii="宋体" w:hAnsi="宋体" w:cs="宋体"/>
    </w:rPr>
  </w:style>
  <w:style w:type="character" w:customStyle="1" w:styleId="153">
    <w:name w:val="正文文本 Char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54">
    <w:name w:val="Char Char Char Char Char Char2"/>
    <w:basedOn w:val="1"/>
    <w:qFormat/>
    <w:uiPriority w:val="0"/>
  </w:style>
  <w:style w:type="paragraph" w:customStyle="1" w:styleId="155">
    <w:name w:val="Char Char Char1 Char Char Char Char2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56">
    <w:name w:val="Char Char Char Char Char Char Char Char Char Char Char Char Char Char Char Char2"/>
    <w:basedOn w:val="1"/>
    <w:qFormat/>
    <w:uiPriority w:val="0"/>
  </w:style>
  <w:style w:type="paragraph" w:customStyle="1" w:styleId="157">
    <w:name w:val="_Style 121"/>
    <w:basedOn w:val="1"/>
    <w:next w:val="1"/>
    <w:autoRedefine/>
    <w:unhideWhenUsed/>
    <w:qFormat/>
    <w:uiPriority w:val="39"/>
    <w:pPr>
      <w:ind w:left="420" w:leftChars="200"/>
    </w:pPr>
  </w:style>
  <w:style w:type="character" w:customStyle="1" w:styleId="158">
    <w:name w:val="未处理的提及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59">
    <w:name w:val="彩色网格 - 着色 11"/>
    <w:basedOn w:val="24"/>
    <w:semiHidden/>
    <w:unhideWhenUsed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tcPr>
        <w:shd w:val="clear" w:color="auto" w:fill="B4C6E7"/>
      </w:tcPr>
    </w:tblStylePr>
    <w:tblStylePr w:type="lastRow">
      <w:tcPr>
        <w:shd w:val="clear" w:color="auto" w:fill="B4C6E7"/>
      </w:tcPr>
    </w:tblStylePr>
    <w:tblStylePr w:type="firstCol">
      <w:tcPr>
        <w:shd w:val="clear" w:color="auto" w:fill="2F5496"/>
      </w:tcPr>
    </w:tblStylePr>
    <w:tblStylePr w:type="lastCol">
      <w:tcPr>
        <w:shd w:val="clear" w:color="auto" w:fill="2F5496"/>
      </w:tcPr>
    </w:tblStylePr>
    <w:tblStylePr w:type="band1Vert">
      <w:tcPr>
        <w:shd w:val="clear" w:color="auto" w:fill="A1B8E1"/>
      </w:tcPr>
    </w:tblStylePr>
    <w:tblStylePr w:type="band1Horz">
      <w:tcPr>
        <w:shd w:val="clear" w:color="auto" w:fill="A1B8E1"/>
      </w:tcPr>
    </w:tblStylePr>
  </w:style>
  <w:style w:type="character" w:customStyle="1" w:styleId="160">
    <w:name w:val="15"/>
    <w:basedOn w:val="27"/>
    <w:qFormat/>
    <w:uiPriority w:val="0"/>
    <w:rPr>
      <w:rFonts w:hint="default" w:ascii="Times New Roman" w:hAnsi="Times New Roman" w:cs="Times New Roman"/>
    </w:rPr>
  </w:style>
  <w:style w:type="character" w:customStyle="1" w:styleId="161">
    <w:name w:val="10"/>
    <w:basedOn w:val="27"/>
    <w:qFormat/>
    <w:uiPriority w:val="0"/>
    <w:rPr>
      <w:rFonts w:hint="default" w:ascii="Times New Roman" w:hAnsi="Times New Roman" w:cs="Times New Roman"/>
    </w:rPr>
  </w:style>
  <w:style w:type="table" w:customStyle="1" w:styleId="162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8B7A9-7A35-455E-BD8E-6462A18377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</Pages>
  <Words>312</Words>
  <Characters>335</Characters>
  <Lines>598</Lines>
  <Paragraphs>168</Paragraphs>
  <TotalTime>15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2025-08-03T08:47:00Z</dcterms:created>
  <dc:creator>zhangdalu</dc:creator>
  <cp:lastModifiedBy>Jessie</cp:lastModifiedBy>
  <cp:lastPrinted>2025-09-30T01:57:00Z</cp:lastPrinted>
  <dcterms:modified xsi:type="dcterms:W3CDTF">2026-04-30T05:29:45Z</dcterms:modified>
  <cp:revision>328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875A297DC510401F825F90EF1BD468C7_13</vt:lpwstr>
  </property>
  <property fmtid="{D5CDD505-2E9C-101B-9397-08002B2CF9AE}" pid="4" name="KSOTemplateDocerSaveRecord">
    <vt:lpwstr>eyJoZGlkIjoiZjg1NGNmZWY2YTliOWEyM2NlMTA2YzY1NjRmMjUxNzUiLCJ1c2VySWQiOiI4MjA5MzUwNDgifQ==</vt:lpwstr>
  </property>
</Properties>
</file>