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5562">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04767471"/>
      <w:bookmarkStart w:id="1" w:name="_Toc4629"/>
      <w:bookmarkStart w:id="2" w:name="_Toc96698767"/>
      <w:r>
        <w:rPr>
          <w:rFonts w:ascii="方正小标宋简体"/>
          <w:bCs/>
          <w:color w:val="000000" w:themeColor="text1"/>
          <w:szCs w:val="36"/>
          <w14:textFill>
            <w14:solidFill>
              <w14:schemeClr w14:val="tx1"/>
            </w14:solidFill>
          </w14:textFill>
        </w:rPr>
        <w:t>附录</w:t>
      </w:r>
      <w:r>
        <w:rPr>
          <w:rFonts w:hint="eastAsia" w:ascii="方正小标宋简体"/>
          <w:bCs/>
          <w:color w:val="000000" w:themeColor="text1"/>
          <w:szCs w:val="36"/>
          <w14:textFill>
            <w14:solidFill>
              <w14:schemeClr w14:val="tx1"/>
            </w14:solidFill>
          </w14:textFill>
        </w:rPr>
        <w:t xml:space="preserve">B  </w:t>
      </w:r>
      <w:r>
        <w:rPr>
          <w:rFonts w:ascii="方正小标宋简体"/>
          <w:bCs/>
          <w:color w:val="000000" w:themeColor="text1"/>
          <w:szCs w:val="36"/>
          <w14:textFill>
            <w14:solidFill>
              <w14:schemeClr w14:val="tx1"/>
            </w14:solidFill>
          </w14:textFill>
        </w:rPr>
        <w:t>重要信息及数据核查记录（</w:t>
      </w:r>
      <w:r>
        <w:rPr>
          <w:rFonts w:hint="eastAsia" w:ascii="方正小标宋简体"/>
          <w:bCs/>
          <w:color w:val="000000" w:themeColor="text1"/>
          <w:szCs w:val="36"/>
          <w14:textFill>
            <w14:solidFill>
              <w14:schemeClr w14:val="tx1"/>
            </w14:solidFill>
          </w14:textFill>
        </w:rPr>
        <w:t>石油石化</w:t>
      </w:r>
      <w:r>
        <w:rPr>
          <w:rFonts w:ascii="方正小标宋简体"/>
          <w:bCs/>
          <w:color w:val="000000" w:themeColor="text1"/>
          <w:szCs w:val="36"/>
          <w14:textFill>
            <w14:solidFill>
              <w14:schemeClr w14:val="tx1"/>
            </w14:solidFill>
          </w14:textFill>
        </w:rPr>
        <w:t>工程）</w:t>
      </w:r>
      <w:bookmarkEnd w:id="0"/>
      <w:bookmarkEnd w:id="1"/>
    </w:p>
    <w:bookmarkEnd w:id="2"/>
    <w:p w14:paraId="2B7B9E47">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.1</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复查组应对反映、证实申报工程实体质量水平及其安全性、可靠性的相关信息、数据进行记录，并作为复查报告的附件一并提交</w:t>
      </w:r>
      <w:r>
        <w:rPr>
          <w:rFonts w:hint="eastAsia" w:ascii="Times New Roman" w:hAnsi="Times New Roman" w:eastAsiaTheme="minorEastAsia"/>
          <w:color w:val="000000" w:themeColor="text1"/>
          <w:sz w:val="24"/>
          <w:szCs w:val="24"/>
          <w14:textFill>
            <w14:solidFill>
              <w14:schemeClr w14:val="tx1"/>
            </w14:solidFill>
          </w14:textFill>
        </w:rPr>
        <w:t>国家优质工程奖评选工作办公室</w:t>
      </w:r>
      <w:r>
        <w:rPr>
          <w:rFonts w:ascii="Times New Roman" w:hAnsi="Times New Roman" w:eastAsiaTheme="minorEastAsia"/>
          <w:color w:val="000000" w:themeColor="text1"/>
          <w:sz w:val="24"/>
          <w:szCs w:val="24"/>
          <w14:textFill>
            <w14:solidFill>
              <w14:schemeClr w14:val="tx1"/>
            </w14:solidFill>
          </w14:textFill>
        </w:rPr>
        <w:t>，以备进一步核查。</w:t>
      </w:r>
    </w:p>
    <w:p w14:paraId="0D4EB2AB">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重要信息及数据核查记录应由</w:t>
      </w:r>
      <w:r>
        <w:rPr>
          <w:rFonts w:hint="eastAsia" w:ascii="Times New Roman" w:hAnsi="Times New Roman" w:eastAsiaTheme="minorEastAsia"/>
          <w:color w:val="000000" w:themeColor="text1"/>
          <w:sz w:val="24"/>
          <w:szCs w:val="24"/>
          <w14:textFill>
            <w14:solidFill>
              <w14:schemeClr w14:val="tx1"/>
            </w14:solidFill>
          </w14:textFill>
        </w:rPr>
        <w:t>复</w:t>
      </w:r>
      <w:r>
        <w:rPr>
          <w:rFonts w:ascii="Times New Roman" w:hAnsi="Times New Roman" w:eastAsiaTheme="minorEastAsia"/>
          <w:color w:val="000000" w:themeColor="text1"/>
          <w:sz w:val="24"/>
          <w:szCs w:val="24"/>
          <w14:textFill>
            <w14:solidFill>
              <w14:schemeClr w14:val="tx1"/>
            </w14:solidFill>
          </w14:textFill>
        </w:rPr>
        <w:t>查专家签字。</w:t>
      </w:r>
    </w:p>
    <w:p w14:paraId="6620CE7A">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具体填写要求见表</w:t>
      </w: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的备注栏。</w:t>
      </w:r>
    </w:p>
    <w:p w14:paraId="670C9F2B">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.4</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无信息或数据的项目，应在备注栏注明原因。</w:t>
      </w:r>
    </w:p>
    <w:p w14:paraId="540F1A16">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.5</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表</w:t>
      </w: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中所列信息及数据为</w:t>
      </w:r>
      <w:r>
        <w:rPr>
          <w:rFonts w:hint="eastAsia" w:ascii="Times New Roman" w:hAnsi="Times New Roman" w:eastAsiaTheme="minorEastAsia"/>
          <w:color w:val="000000" w:themeColor="text1"/>
          <w:sz w:val="24"/>
          <w:szCs w:val="24"/>
          <w14:textFill>
            <w14:solidFill>
              <w14:schemeClr w14:val="tx1"/>
            </w14:solidFill>
          </w14:textFill>
        </w:rPr>
        <w:t>一般石油石化</w:t>
      </w:r>
      <w:r>
        <w:rPr>
          <w:rFonts w:ascii="Times New Roman" w:hAnsi="Times New Roman" w:eastAsiaTheme="minorEastAsia"/>
          <w:color w:val="000000" w:themeColor="text1"/>
          <w:sz w:val="24"/>
          <w:szCs w:val="24"/>
          <w14:textFill>
            <w14:solidFill>
              <w14:schemeClr w14:val="tx1"/>
            </w14:solidFill>
          </w14:textFill>
        </w:rPr>
        <w:t>工程中常见信息及数据，如申报工程还有其他主要信息或数据时，复查组应对表</w:t>
      </w: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进行补充。</w:t>
      </w:r>
    </w:p>
    <w:p w14:paraId="02AF72DE">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.6</w:t>
      </w:r>
      <w:r>
        <w:rPr>
          <w:rFonts w:hint="eastAsia" w:ascii="Times New Roman" w:hAnsi="Times New Roman" w:eastAsiaTheme="minorEastAsia"/>
          <w:color w:val="000000" w:themeColor="text1"/>
          <w:sz w:val="24"/>
          <w:szCs w:val="24"/>
          <w14:textFill>
            <w14:solidFill>
              <w14:schemeClr w14:val="tx1"/>
            </w14:solidFill>
          </w14:textFill>
        </w:rPr>
        <w:t xml:space="preserve">  表中“有关数据及结论”一栏中的“结论：”系指相应检测、试验的结论。</w:t>
      </w:r>
    </w:p>
    <w:p w14:paraId="5B07F2C8">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47BF763D">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14A4BC73">
      <w:pPr>
        <w:pStyle w:val="11"/>
        <w:spacing w:line="500" w:lineRule="exact"/>
        <w:jc w:val="center"/>
        <w:rPr>
          <w:rFonts w:ascii="Times New Roman" w:hAnsi="Times New Roman" w:eastAsia="宋体"/>
          <w:color w:val="000000" w:themeColor="text1"/>
          <w:sz w:val="24"/>
          <w:szCs w:val="24"/>
          <w14:textFill>
            <w14:solidFill>
              <w14:schemeClr w14:val="tx1"/>
            </w14:solidFill>
          </w14:textFill>
        </w:rPr>
      </w:pPr>
      <w:r>
        <w:rPr>
          <w:rFonts w:hint="eastAsia" w:ascii="Times New Roman" w:hAnsi="Times New Roman" w:eastAsia="宋体"/>
          <w:b/>
          <w:sz w:val="24"/>
          <w:szCs w:val="24"/>
        </w:rPr>
        <w:t>表B-</w:t>
      </w:r>
      <w:r>
        <w:rPr>
          <w:rFonts w:ascii="Times New Roman" w:hAnsi="Times New Roman" w:eastAsia="宋体"/>
          <w:b/>
          <w:sz w:val="24"/>
          <w:szCs w:val="24"/>
        </w:rPr>
        <w:t>1</w:t>
      </w:r>
      <w:r>
        <w:rPr>
          <w:rFonts w:hint="eastAsia" w:ascii="Times New Roman" w:hAnsi="Times New Roman" w:eastAsia="宋体"/>
          <w:b/>
          <w:sz w:val="24"/>
          <w:szCs w:val="24"/>
        </w:rPr>
        <w:t xml:space="preserve">  土建工程有关</w:t>
      </w:r>
      <w:r>
        <w:rPr>
          <w:rFonts w:ascii="Times New Roman" w:hAnsi="Times New Roman" w:eastAsia="宋体"/>
          <w:b/>
          <w:sz w:val="24"/>
          <w:szCs w:val="24"/>
        </w:rPr>
        <w:t>数据</w:t>
      </w:r>
      <w:r>
        <w:rPr>
          <w:rFonts w:hint="eastAsia" w:ascii="Times New Roman" w:hAnsi="Times New Roman" w:eastAsia="宋体"/>
          <w:b/>
          <w:sz w:val="24"/>
          <w:szCs w:val="24"/>
        </w:rPr>
        <w:t>（石油石化工程）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334"/>
        <w:gridCol w:w="5113"/>
        <w:gridCol w:w="2171"/>
      </w:tblGrid>
      <w:tr w14:paraId="0D88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003" w:type="dxa"/>
            <w:gridSpan w:val="2"/>
            <w:tcBorders>
              <w:top w:val="single" w:color="auto" w:sz="4" w:space="0"/>
              <w:left w:val="single" w:color="auto" w:sz="4" w:space="0"/>
              <w:bottom w:val="single" w:color="auto" w:sz="4" w:space="0"/>
              <w:right w:val="single" w:color="auto" w:sz="4" w:space="0"/>
            </w:tcBorders>
            <w:vAlign w:val="center"/>
          </w:tcPr>
          <w:p w14:paraId="23994A17">
            <w:pPr>
              <w:spacing w:before="156" w:beforeLines="50" w:after="156" w:afterLines="50"/>
              <w:jc w:val="center"/>
              <w:rPr>
                <w:b/>
                <w:szCs w:val="21"/>
              </w:rPr>
            </w:pPr>
            <w:r>
              <w:rPr>
                <w:b/>
                <w:szCs w:val="21"/>
              </w:rPr>
              <w:t>工程名称</w:t>
            </w:r>
          </w:p>
        </w:tc>
        <w:tc>
          <w:tcPr>
            <w:tcW w:w="7284" w:type="dxa"/>
            <w:gridSpan w:val="2"/>
            <w:tcBorders>
              <w:top w:val="single" w:color="auto" w:sz="4" w:space="0"/>
              <w:left w:val="single" w:color="auto" w:sz="4" w:space="0"/>
              <w:bottom w:val="single" w:color="auto" w:sz="4" w:space="0"/>
              <w:right w:val="single" w:color="auto" w:sz="4" w:space="0"/>
            </w:tcBorders>
            <w:vAlign w:val="center"/>
          </w:tcPr>
          <w:p w14:paraId="6EA08C0C">
            <w:pPr>
              <w:spacing w:before="156" w:beforeLines="50" w:after="156" w:afterLines="50"/>
              <w:jc w:val="center"/>
              <w:rPr>
                <w:b/>
                <w:szCs w:val="21"/>
              </w:rPr>
            </w:pPr>
            <w:bookmarkStart w:id="3" w:name="_GoBack"/>
            <w:bookmarkEnd w:id="3"/>
          </w:p>
        </w:tc>
      </w:tr>
      <w:tr w14:paraId="25DA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169419CE">
            <w:pPr>
              <w:jc w:val="center"/>
              <w:rPr>
                <w:b/>
                <w:szCs w:val="21"/>
              </w:rPr>
            </w:pPr>
            <w:r>
              <w:rPr>
                <w:b/>
                <w:color w:val="000000" w:themeColor="text1"/>
                <w:szCs w:val="21"/>
                <w14:textFill>
                  <w14:solidFill>
                    <w14:schemeClr w14:val="tx1"/>
                  </w14:solidFill>
                </w14:textFill>
              </w:rPr>
              <w:t>序号</w:t>
            </w:r>
          </w:p>
        </w:tc>
        <w:tc>
          <w:tcPr>
            <w:tcW w:w="1334" w:type="dxa"/>
            <w:tcBorders>
              <w:top w:val="single" w:color="auto" w:sz="4" w:space="0"/>
              <w:left w:val="single" w:color="auto" w:sz="4" w:space="0"/>
              <w:bottom w:val="single" w:color="auto" w:sz="4" w:space="0"/>
              <w:right w:val="single" w:color="auto" w:sz="4" w:space="0"/>
            </w:tcBorders>
            <w:vAlign w:val="center"/>
          </w:tcPr>
          <w:p w14:paraId="39B5F7B1">
            <w:pPr>
              <w:jc w:val="center"/>
              <w:rPr>
                <w:b/>
                <w:szCs w:val="21"/>
              </w:rPr>
            </w:pPr>
            <w:r>
              <w:rPr>
                <w:rFonts w:hint="eastAsia"/>
                <w:b/>
                <w:color w:val="000000" w:themeColor="text1"/>
                <w:szCs w:val="21"/>
                <w14:textFill>
                  <w14:solidFill>
                    <w14:schemeClr w14:val="tx1"/>
                  </w14:solidFill>
                </w14:textFill>
              </w:rPr>
              <w:t>项目</w:t>
            </w:r>
          </w:p>
        </w:tc>
        <w:tc>
          <w:tcPr>
            <w:tcW w:w="5113" w:type="dxa"/>
            <w:tcBorders>
              <w:top w:val="single" w:color="auto" w:sz="4" w:space="0"/>
              <w:left w:val="single" w:color="auto" w:sz="4" w:space="0"/>
              <w:bottom w:val="single" w:color="auto" w:sz="4" w:space="0"/>
              <w:right w:val="single" w:color="auto" w:sz="4" w:space="0"/>
            </w:tcBorders>
            <w:vAlign w:val="center"/>
          </w:tcPr>
          <w:p w14:paraId="7FE671B7">
            <w:pPr>
              <w:jc w:val="center"/>
              <w:rPr>
                <w:b/>
                <w:szCs w:val="21"/>
              </w:rPr>
            </w:pPr>
            <w:r>
              <w:rPr>
                <w:b/>
                <w:color w:val="000000" w:themeColor="text1"/>
                <w:szCs w:val="21"/>
                <w14:textFill>
                  <w14:solidFill>
                    <w14:schemeClr w14:val="tx1"/>
                  </w14:solidFill>
                </w14:textFill>
              </w:rPr>
              <w:t>有关数据及结论</w:t>
            </w:r>
          </w:p>
        </w:tc>
        <w:tc>
          <w:tcPr>
            <w:tcW w:w="2171" w:type="dxa"/>
            <w:tcBorders>
              <w:top w:val="single" w:color="auto" w:sz="4" w:space="0"/>
              <w:left w:val="single" w:color="auto" w:sz="4" w:space="0"/>
              <w:bottom w:val="single" w:color="auto" w:sz="4" w:space="0"/>
              <w:right w:val="single" w:color="auto" w:sz="4" w:space="0"/>
            </w:tcBorders>
            <w:vAlign w:val="center"/>
          </w:tcPr>
          <w:p w14:paraId="266EE4E9">
            <w:pPr>
              <w:jc w:val="center"/>
              <w:rPr>
                <w:b/>
                <w:szCs w:val="21"/>
              </w:rPr>
            </w:pPr>
            <w:r>
              <w:rPr>
                <w:b/>
                <w:color w:val="000000" w:themeColor="text1"/>
                <w:szCs w:val="21"/>
                <w14:textFill>
                  <w14:solidFill>
                    <w14:schemeClr w14:val="tx1"/>
                  </w14:solidFill>
                </w14:textFill>
              </w:rPr>
              <w:t>备注</w:t>
            </w:r>
          </w:p>
        </w:tc>
      </w:tr>
      <w:tr w14:paraId="5063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DF80A42">
            <w:pPr>
              <w:jc w:val="center"/>
              <w:rPr>
                <w:szCs w:val="21"/>
              </w:rPr>
            </w:pPr>
            <w:r>
              <w:rPr>
                <w:szCs w:val="21"/>
              </w:rPr>
              <w:t>1</w:t>
            </w:r>
          </w:p>
        </w:tc>
        <w:tc>
          <w:tcPr>
            <w:tcW w:w="1334" w:type="dxa"/>
            <w:tcBorders>
              <w:top w:val="single" w:color="auto" w:sz="4" w:space="0"/>
              <w:left w:val="single" w:color="auto" w:sz="4" w:space="0"/>
              <w:bottom w:val="single" w:color="auto" w:sz="4" w:space="0"/>
              <w:right w:val="single" w:color="auto" w:sz="4" w:space="0"/>
            </w:tcBorders>
            <w:vAlign w:val="center"/>
          </w:tcPr>
          <w:p w14:paraId="02123E1E">
            <w:pPr>
              <w:jc w:val="center"/>
              <w:rPr>
                <w:szCs w:val="21"/>
              </w:rPr>
            </w:pPr>
            <w:r>
              <w:rPr>
                <w:szCs w:val="21"/>
              </w:rPr>
              <w:t>地基钎探</w:t>
            </w:r>
          </w:p>
        </w:tc>
        <w:tc>
          <w:tcPr>
            <w:tcW w:w="5113" w:type="dxa"/>
            <w:tcBorders>
              <w:top w:val="single" w:color="auto" w:sz="4" w:space="0"/>
              <w:left w:val="single" w:color="auto" w:sz="4" w:space="0"/>
              <w:bottom w:val="single" w:color="auto" w:sz="4" w:space="0"/>
              <w:right w:val="single" w:color="auto" w:sz="4" w:space="0"/>
            </w:tcBorders>
            <w:vAlign w:val="center"/>
          </w:tcPr>
          <w:p w14:paraId="5C30CA9A">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7130FF81">
            <w:pPr>
              <w:rPr>
                <w:szCs w:val="21"/>
              </w:rPr>
            </w:pPr>
          </w:p>
        </w:tc>
      </w:tr>
      <w:tr w14:paraId="4E54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E3BB262">
            <w:pPr>
              <w:jc w:val="center"/>
              <w:rPr>
                <w:szCs w:val="21"/>
              </w:rPr>
            </w:pPr>
            <w:r>
              <w:rPr>
                <w:szCs w:val="21"/>
              </w:rPr>
              <w:t>2</w:t>
            </w:r>
          </w:p>
        </w:tc>
        <w:tc>
          <w:tcPr>
            <w:tcW w:w="1334" w:type="dxa"/>
            <w:tcBorders>
              <w:top w:val="single" w:color="auto" w:sz="4" w:space="0"/>
              <w:left w:val="single" w:color="auto" w:sz="4" w:space="0"/>
              <w:bottom w:val="single" w:color="auto" w:sz="4" w:space="0"/>
              <w:right w:val="single" w:color="auto" w:sz="4" w:space="0"/>
            </w:tcBorders>
            <w:vAlign w:val="center"/>
          </w:tcPr>
          <w:p w14:paraId="0FEF8D46">
            <w:pPr>
              <w:jc w:val="center"/>
              <w:rPr>
                <w:szCs w:val="21"/>
              </w:rPr>
            </w:pPr>
            <w:r>
              <w:rPr>
                <w:szCs w:val="21"/>
              </w:rPr>
              <w:t>桩基检测</w:t>
            </w:r>
          </w:p>
          <w:p w14:paraId="07A16E05">
            <w:pPr>
              <w:jc w:val="center"/>
              <w:rPr>
                <w:szCs w:val="21"/>
              </w:rPr>
            </w:pPr>
            <w:r>
              <w:rPr>
                <w:szCs w:val="21"/>
              </w:rPr>
              <w:t>（不包含支护桩）</w:t>
            </w:r>
          </w:p>
        </w:tc>
        <w:tc>
          <w:tcPr>
            <w:tcW w:w="5113" w:type="dxa"/>
            <w:tcBorders>
              <w:top w:val="single" w:color="auto" w:sz="4" w:space="0"/>
              <w:left w:val="single" w:color="auto" w:sz="4" w:space="0"/>
              <w:bottom w:val="single" w:color="auto" w:sz="4" w:space="0"/>
              <w:right w:val="single" w:color="auto" w:sz="4" w:space="0"/>
            </w:tcBorders>
            <w:vAlign w:val="center"/>
          </w:tcPr>
          <w:p w14:paraId="23E909B0">
            <w:pPr>
              <w:rPr>
                <w:szCs w:val="21"/>
              </w:rPr>
            </w:pPr>
            <w:r>
              <w:rPr>
                <w:szCs w:val="21"/>
              </w:rPr>
              <w:t>桩基总数：</w:t>
            </w:r>
            <w:r>
              <w:rPr>
                <w:rFonts w:hint="eastAsia"/>
                <w:szCs w:val="21"/>
                <w:lang w:val="en-US" w:eastAsia="zh-CN"/>
              </w:rPr>
              <w:t xml:space="preserve">      </w:t>
            </w:r>
            <w:r>
              <w:rPr>
                <w:szCs w:val="21"/>
              </w:rPr>
              <w:t>根</w:t>
            </w:r>
          </w:p>
          <w:p w14:paraId="0B1D7A5E">
            <w:pPr>
              <w:rPr>
                <w:szCs w:val="21"/>
              </w:rPr>
            </w:pPr>
            <w:r>
              <w:rPr>
                <w:szCs w:val="21"/>
              </w:rPr>
              <w:t>桩基类型：</w:t>
            </w:r>
            <w:r>
              <w:rPr>
                <w:rFonts w:hint="eastAsia"/>
                <w:szCs w:val="21"/>
                <w:lang w:val="en-US" w:eastAsia="zh-CN"/>
              </w:rPr>
              <w:t xml:space="preserve">      </w:t>
            </w:r>
          </w:p>
          <w:p w14:paraId="00765AEC">
            <w:pPr>
              <w:rPr>
                <w:szCs w:val="21"/>
              </w:rPr>
            </w:pPr>
            <w:r>
              <w:rPr>
                <w:szCs w:val="21"/>
              </w:rPr>
              <w:t>桩径</w:t>
            </w:r>
            <w:r>
              <w:rPr>
                <w:rFonts w:hint="eastAsia"/>
                <w:szCs w:val="21"/>
                <w:lang w:eastAsia="zh-CN"/>
              </w:rPr>
              <w:t>：</w:t>
            </w:r>
            <w:r>
              <w:rPr>
                <w:rFonts w:hint="eastAsia"/>
                <w:szCs w:val="21"/>
                <w:lang w:val="en-US" w:eastAsia="zh-CN"/>
              </w:rPr>
              <w:t xml:space="preserve">          </w:t>
            </w:r>
            <w:r>
              <w:rPr>
                <w:rFonts w:hint="eastAsia"/>
                <w:szCs w:val="21"/>
              </w:rPr>
              <w:t>mm</w:t>
            </w:r>
          </w:p>
          <w:p w14:paraId="3058469B">
            <w:pPr>
              <w:rPr>
                <w:szCs w:val="21"/>
              </w:rPr>
            </w:pPr>
            <w:r>
              <w:rPr>
                <w:szCs w:val="21"/>
              </w:rPr>
              <w:t>单桩承载力试验方法：</w:t>
            </w:r>
          </w:p>
          <w:p w14:paraId="6AE3B655">
            <w:pPr>
              <w:rPr>
                <w:szCs w:val="21"/>
              </w:rPr>
            </w:pPr>
            <w:r>
              <w:rPr>
                <w:szCs w:val="21"/>
              </w:rPr>
              <w:t>单桩承载力试验数量：</w:t>
            </w:r>
            <w:r>
              <w:rPr>
                <w:rFonts w:hint="eastAsia"/>
                <w:szCs w:val="21"/>
                <w:lang w:val="en-US" w:eastAsia="zh-CN"/>
              </w:rPr>
              <w:t xml:space="preserve">      </w:t>
            </w:r>
            <w:r>
              <w:rPr>
                <w:szCs w:val="21"/>
              </w:rPr>
              <w:t>根，占总桩数的比例：    %</w:t>
            </w:r>
          </w:p>
          <w:p w14:paraId="17A7E517">
            <w:pPr>
              <w:rPr>
                <w:szCs w:val="21"/>
              </w:rPr>
            </w:pPr>
            <w:r>
              <w:rPr>
                <w:szCs w:val="21"/>
              </w:rPr>
              <w:t xml:space="preserve">单桩承载力试验结果：          </w:t>
            </w:r>
          </w:p>
          <w:p w14:paraId="226EA44D">
            <w:pPr>
              <w:rPr>
                <w:szCs w:val="21"/>
              </w:rPr>
            </w:pPr>
            <w:r>
              <w:rPr>
                <w:szCs w:val="21"/>
              </w:rPr>
              <w:t>桩身完整性检测方法：</w:t>
            </w:r>
          </w:p>
          <w:p w14:paraId="40536B81">
            <w:pPr>
              <w:rPr>
                <w:szCs w:val="21"/>
              </w:rPr>
            </w:pPr>
            <w:r>
              <w:rPr>
                <w:szCs w:val="21"/>
              </w:rPr>
              <w:t>桩身完整性检测数量：</w:t>
            </w:r>
            <w:r>
              <w:rPr>
                <w:rFonts w:hint="eastAsia"/>
                <w:szCs w:val="21"/>
                <w:lang w:val="en-US" w:eastAsia="zh-CN"/>
              </w:rPr>
              <w:t xml:space="preserve">      </w:t>
            </w:r>
            <w:r>
              <w:rPr>
                <w:szCs w:val="21"/>
              </w:rPr>
              <w:t>根，检测比例：    %</w:t>
            </w:r>
          </w:p>
          <w:p w14:paraId="6FC4AAD6">
            <w:pPr>
              <w:rPr>
                <w:szCs w:val="21"/>
              </w:rPr>
            </w:pPr>
            <w:r>
              <w:rPr>
                <w:szCs w:val="21"/>
              </w:rPr>
              <w:t>检测结果：</w:t>
            </w:r>
            <w:r>
              <w:rPr>
                <w:rFonts w:hint="default" w:ascii="Times New Roman" w:hAnsi="Times New Roman" w:cs="Times New Roman"/>
                <w:szCs w:val="21"/>
              </w:rPr>
              <w:t>Ⅰ</w:t>
            </w:r>
            <w:r>
              <w:rPr>
                <w:szCs w:val="21"/>
              </w:rPr>
              <w:t>类桩根，占检测桩的      %</w:t>
            </w:r>
          </w:p>
          <w:p w14:paraId="178F0188">
            <w:pPr>
              <w:rPr>
                <w:szCs w:val="21"/>
              </w:rPr>
            </w:pPr>
            <w:r>
              <w:rPr>
                <w:rFonts w:hint="default" w:ascii="Times New Roman" w:hAnsi="Times New Roman" w:cs="Times New Roman"/>
                <w:szCs w:val="21"/>
              </w:rPr>
              <w:t>Ⅱ</w:t>
            </w:r>
            <w:r>
              <w:rPr>
                <w:szCs w:val="21"/>
              </w:rPr>
              <w:t>类桩根，占检测桩的     %</w:t>
            </w:r>
          </w:p>
          <w:p w14:paraId="08ABF73A">
            <w:pPr>
              <w:rPr>
                <w:szCs w:val="21"/>
              </w:rPr>
            </w:pPr>
            <w:r>
              <w:rPr>
                <w:szCs w:val="21"/>
              </w:rPr>
              <w:t>III类及以下   根</w:t>
            </w:r>
          </w:p>
          <w:p w14:paraId="3F58E09E">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35B2D1BF">
            <w:pPr>
              <w:rPr>
                <w:szCs w:val="21"/>
              </w:rPr>
            </w:pPr>
            <w:r>
              <w:rPr>
                <w:szCs w:val="21"/>
              </w:rPr>
              <w:t>【要求】</w:t>
            </w:r>
          </w:p>
          <w:p w14:paraId="2442FC1E">
            <w:pPr>
              <w:rPr>
                <w:szCs w:val="21"/>
              </w:rPr>
            </w:pPr>
            <w:r>
              <w:rPr>
                <w:szCs w:val="21"/>
              </w:rPr>
              <w:t>1.当桩基类型、桩径有多种时应逐一列出数量。</w:t>
            </w:r>
          </w:p>
          <w:p w14:paraId="786DF93F">
            <w:pPr>
              <w:rPr>
                <w:szCs w:val="21"/>
              </w:rPr>
            </w:pPr>
            <w:r>
              <w:rPr>
                <w:szCs w:val="21"/>
              </w:rPr>
              <w:t>2.当采用不同方法确认单桩承载力时，应逐一说明试验方法。</w:t>
            </w:r>
          </w:p>
          <w:p w14:paraId="1AD7125C">
            <w:pPr>
              <w:rPr>
                <w:szCs w:val="21"/>
              </w:rPr>
            </w:pPr>
            <w:r>
              <w:rPr>
                <w:szCs w:val="21"/>
              </w:rPr>
              <w:t>3.当采用不同方法检测桩身完整性时应分别列出各种方法的检测数量及检测结果。</w:t>
            </w:r>
          </w:p>
        </w:tc>
      </w:tr>
      <w:tr w14:paraId="5509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E317BE1">
            <w:pPr>
              <w:jc w:val="center"/>
              <w:rPr>
                <w:szCs w:val="21"/>
              </w:rPr>
            </w:pPr>
            <w:r>
              <w:rPr>
                <w:szCs w:val="21"/>
              </w:rPr>
              <w:t>3</w:t>
            </w:r>
          </w:p>
        </w:tc>
        <w:tc>
          <w:tcPr>
            <w:tcW w:w="1334" w:type="dxa"/>
            <w:tcBorders>
              <w:top w:val="single" w:color="auto" w:sz="4" w:space="0"/>
              <w:left w:val="single" w:color="auto" w:sz="4" w:space="0"/>
              <w:bottom w:val="single" w:color="auto" w:sz="4" w:space="0"/>
              <w:right w:val="single" w:color="auto" w:sz="4" w:space="0"/>
            </w:tcBorders>
            <w:vAlign w:val="center"/>
          </w:tcPr>
          <w:p w14:paraId="1B8B187B">
            <w:pPr>
              <w:jc w:val="center"/>
              <w:rPr>
                <w:szCs w:val="21"/>
              </w:rPr>
            </w:pPr>
            <w:r>
              <w:rPr>
                <w:szCs w:val="21"/>
              </w:rPr>
              <w:t>沉降变形</w:t>
            </w:r>
          </w:p>
          <w:p w14:paraId="1847A6D6">
            <w:pPr>
              <w:jc w:val="center"/>
              <w:rPr>
                <w:szCs w:val="21"/>
              </w:rPr>
            </w:pPr>
            <w:r>
              <w:rPr>
                <w:szCs w:val="21"/>
              </w:rPr>
              <w:t>观测</w:t>
            </w:r>
          </w:p>
        </w:tc>
        <w:tc>
          <w:tcPr>
            <w:tcW w:w="5113" w:type="dxa"/>
            <w:tcBorders>
              <w:top w:val="single" w:color="auto" w:sz="4" w:space="0"/>
              <w:left w:val="single" w:color="auto" w:sz="4" w:space="0"/>
              <w:bottom w:val="single" w:color="auto" w:sz="4" w:space="0"/>
              <w:right w:val="single" w:color="auto" w:sz="4" w:space="0"/>
            </w:tcBorders>
            <w:vAlign w:val="center"/>
          </w:tcPr>
          <w:p w14:paraId="2A26BDA3">
            <w:pPr>
              <w:rPr>
                <w:szCs w:val="21"/>
              </w:rPr>
            </w:pPr>
            <w:r>
              <w:rPr>
                <w:szCs w:val="21"/>
              </w:rPr>
              <w:t>观测点数量：</w:t>
            </w:r>
            <w:r>
              <w:rPr>
                <w:rFonts w:hint="eastAsia"/>
                <w:szCs w:val="21"/>
                <w:lang w:val="en-US" w:eastAsia="zh-CN"/>
              </w:rPr>
              <w:t xml:space="preserve">      </w:t>
            </w:r>
            <w:r>
              <w:rPr>
                <w:szCs w:val="21"/>
              </w:rPr>
              <w:t>个</w:t>
            </w:r>
          </w:p>
          <w:p w14:paraId="0013B06C">
            <w:pPr>
              <w:rPr>
                <w:szCs w:val="21"/>
              </w:rPr>
            </w:pPr>
            <w:r>
              <w:rPr>
                <w:szCs w:val="21"/>
              </w:rPr>
              <w:t>观测次数：</w:t>
            </w:r>
            <w:r>
              <w:rPr>
                <w:rFonts w:hint="eastAsia"/>
                <w:szCs w:val="21"/>
                <w:lang w:val="en-US" w:eastAsia="zh-CN"/>
              </w:rPr>
              <w:t xml:space="preserve">        </w:t>
            </w:r>
            <w:r>
              <w:rPr>
                <w:szCs w:val="21"/>
              </w:rPr>
              <w:t>次</w:t>
            </w:r>
          </w:p>
          <w:p w14:paraId="432B6DDE">
            <w:pPr>
              <w:rPr>
                <w:szCs w:val="21"/>
              </w:rPr>
            </w:pPr>
            <w:r>
              <w:rPr>
                <w:szCs w:val="21"/>
              </w:rPr>
              <w:t>最大沉降量：           mm</w:t>
            </w:r>
          </w:p>
          <w:p w14:paraId="5C5A46D1">
            <w:pPr>
              <w:rPr>
                <w:szCs w:val="21"/>
              </w:rPr>
            </w:pPr>
            <w:r>
              <w:rPr>
                <w:szCs w:val="21"/>
              </w:rPr>
              <w:t>最小沉降量：           mm</w:t>
            </w:r>
          </w:p>
          <w:p w14:paraId="311311B5">
            <w:pPr>
              <w:rPr>
                <w:szCs w:val="21"/>
              </w:rPr>
            </w:pPr>
            <w:r>
              <w:rPr>
                <w:szCs w:val="21"/>
              </w:rPr>
              <w:t>最后一次观测周期：</w:t>
            </w:r>
            <w:r>
              <w:rPr>
                <w:rFonts w:hint="eastAsia"/>
                <w:szCs w:val="21"/>
                <w:lang w:val="en-US" w:eastAsia="zh-CN"/>
              </w:rPr>
              <w:t xml:space="preserve">      </w:t>
            </w:r>
            <w:r>
              <w:rPr>
                <w:szCs w:val="21"/>
              </w:rPr>
              <w:t>天</w:t>
            </w:r>
          </w:p>
          <w:p w14:paraId="1F9DC98E">
            <w:pPr>
              <w:rPr>
                <w:szCs w:val="21"/>
              </w:rPr>
            </w:pPr>
            <w:r>
              <w:rPr>
                <w:szCs w:val="21"/>
              </w:rPr>
              <w:t>最后一次观测周期内的沉降速率：        mm/d</w:t>
            </w:r>
          </w:p>
          <w:p w14:paraId="43E7EB70">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21E91358">
            <w:pPr>
              <w:rPr>
                <w:szCs w:val="21"/>
              </w:rPr>
            </w:pPr>
            <w:r>
              <w:rPr>
                <w:szCs w:val="21"/>
              </w:rPr>
              <w:t>【要求】群体建筑应说明每个建筑物的观测点数量。</w:t>
            </w:r>
          </w:p>
        </w:tc>
      </w:tr>
      <w:tr w14:paraId="2700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4311073">
            <w:pPr>
              <w:jc w:val="center"/>
              <w:rPr>
                <w:szCs w:val="21"/>
              </w:rPr>
            </w:pPr>
            <w:r>
              <w:rPr>
                <w:szCs w:val="21"/>
              </w:rPr>
              <w:t>4</w:t>
            </w:r>
          </w:p>
        </w:tc>
        <w:tc>
          <w:tcPr>
            <w:tcW w:w="1334" w:type="dxa"/>
            <w:tcBorders>
              <w:top w:val="single" w:color="auto" w:sz="4" w:space="0"/>
              <w:left w:val="single" w:color="auto" w:sz="4" w:space="0"/>
              <w:bottom w:val="single" w:color="auto" w:sz="4" w:space="0"/>
              <w:right w:val="single" w:color="auto" w:sz="4" w:space="0"/>
            </w:tcBorders>
            <w:vAlign w:val="center"/>
          </w:tcPr>
          <w:p w14:paraId="6B8358CA">
            <w:pPr>
              <w:jc w:val="center"/>
              <w:rPr>
                <w:szCs w:val="21"/>
              </w:rPr>
            </w:pPr>
            <w:r>
              <w:rPr>
                <w:szCs w:val="21"/>
              </w:rPr>
              <w:t>灌注桩施工记录（不包含支护桩）</w:t>
            </w:r>
          </w:p>
        </w:tc>
        <w:tc>
          <w:tcPr>
            <w:tcW w:w="5113" w:type="dxa"/>
            <w:tcBorders>
              <w:top w:val="single" w:color="auto" w:sz="4" w:space="0"/>
              <w:left w:val="single" w:color="auto" w:sz="4" w:space="0"/>
              <w:bottom w:val="single" w:color="auto" w:sz="4" w:space="0"/>
              <w:right w:val="single" w:color="auto" w:sz="4" w:space="0"/>
            </w:tcBorders>
            <w:vAlign w:val="center"/>
          </w:tcPr>
          <w:p w14:paraId="5A0983F0">
            <w:pPr>
              <w:rPr>
                <w:szCs w:val="21"/>
              </w:rPr>
            </w:pPr>
            <w:r>
              <w:rPr>
                <w:szCs w:val="21"/>
              </w:rPr>
              <w:t>桩底沉渣厚度：</w:t>
            </w:r>
            <w:r>
              <w:rPr>
                <w:rFonts w:hint="eastAsia"/>
                <w:szCs w:val="21"/>
              </w:rPr>
              <w:t xml:space="preserve">   </w:t>
            </w:r>
            <w:r>
              <w:rPr>
                <w:szCs w:val="21"/>
              </w:rPr>
              <w:t xml:space="preserve"> mm，设计要求     mm</w:t>
            </w:r>
          </w:p>
          <w:p w14:paraId="69A9A162">
            <w:pPr>
              <w:rPr>
                <w:szCs w:val="21"/>
              </w:rPr>
            </w:pPr>
            <w:r>
              <w:rPr>
                <w:szCs w:val="21"/>
              </w:rPr>
              <w:t>桩位最大偏差：    mm，规范规定     mm</w:t>
            </w:r>
          </w:p>
          <w:p w14:paraId="4EF11B9E">
            <w:pPr>
              <w:rPr>
                <w:szCs w:val="21"/>
              </w:rPr>
            </w:pPr>
            <w:r>
              <w:rPr>
                <w:szCs w:val="21"/>
              </w:rPr>
              <w:t xml:space="preserve">垂直度最大偏差： </w:t>
            </w:r>
            <w:r>
              <w:rPr>
                <w:rFonts w:hint="eastAsia"/>
                <w:szCs w:val="21"/>
              </w:rPr>
              <w:t xml:space="preserve"> </w:t>
            </w:r>
            <w:r>
              <w:rPr>
                <w:szCs w:val="21"/>
              </w:rPr>
              <w:t>mm，规范规定     mm</w:t>
            </w:r>
          </w:p>
        </w:tc>
        <w:tc>
          <w:tcPr>
            <w:tcW w:w="2171" w:type="dxa"/>
            <w:tcBorders>
              <w:top w:val="single" w:color="auto" w:sz="4" w:space="0"/>
              <w:left w:val="single" w:color="auto" w:sz="4" w:space="0"/>
              <w:bottom w:val="single" w:color="auto" w:sz="4" w:space="0"/>
              <w:right w:val="single" w:color="auto" w:sz="4" w:space="0"/>
            </w:tcBorders>
            <w:vAlign w:val="center"/>
          </w:tcPr>
          <w:p w14:paraId="0A8DA539">
            <w:pPr>
              <w:jc w:val="center"/>
              <w:rPr>
                <w:szCs w:val="21"/>
              </w:rPr>
            </w:pPr>
          </w:p>
        </w:tc>
      </w:tr>
      <w:tr w14:paraId="5352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9CD8ABD">
            <w:pPr>
              <w:jc w:val="center"/>
              <w:rPr>
                <w:szCs w:val="21"/>
              </w:rPr>
            </w:pPr>
            <w:r>
              <w:rPr>
                <w:szCs w:val="21"/>
              </w:rPr>
              <w:t>5</w:t>
            </w:r>
          </w:p>
        </w:tc>
        <w:tc>
          <w:tcPr>
            <w:tcW w:w="1334" w:type="dxa"/>
            <w:tcBorders>
              <w:top w:val="single" w:color="auto" w:sz="4" w:space="0"/>
              <w:left w:val="single" w:color="auto" w:sz="4" w:space="0"/>
              <w:bottom w:val="single" w:color="auto" w:sz="4" w:space="0"/>
              <w:right w:val="single" w:color="auto" w:sz="4" w:space="0"/>
            </w:tcBorders>
            <w:vAlign w:val="center"/>
          </w:tcPr>
          <w:p w14:paraId="0C5C9826">
            <w:pPr>
              <w:jc w:val="center"/>
              <w:rPr>
                <w:szCs w:val="21"/>
              </w:rPr>
            </w:pPr>
            <w:r>
              <w:rPr>
                <w:szCs w:val="21"/>
              </w:rPr>
              <w:t>预制桩施工记录（不包含支护桩）</w:t>
            </w:r>
          </w:p>
        </w:tc>
        <w:tc>
          <w:tcPr>
            <w:tcW w:w="5113" w:type="dxa"/>
            <w:tcBorders>
              <w:top w:val="single" w:color="auto" w:sz="4" w:space="0"/>
              <w:left w:val="single" w:color="auto" w:sz="4" w:space="0"/>
              <w:bottom w:val="single" w:color="auto" w:sz="4" w:space="0"/>
              <w:right w:val="single" w:color="auto" w:sz="4" w:space="0"/>
            </w:tcBorders>
            <w:vAlign w:val="center"/>
          </w:tcPr>
          <w:p w14:paraId="6ED7E29D">
            <w:pPr>
              <w:rPr>
                <w:szCs w:val="21"/>
              </w:rPr>
            </w:pPr>
            <w:r>
              <w:rPr>
                <w:szCs w:val="21"/>
              </w:rPr>
              <w:t>桩位最大偏差：    mm，规范规定    mm</w:t>
            </w:r>
          </w:p>
          <w:p w14:paraId="4F8D0AE7">
            <w:pPr>
              <w:rPr>
                <w:szCs w:val="21"/>
              </w:rPr>
            </w:pPr>
            <w:r>
              <w:rPr>
                <w:szCs w:val="21"/>
              </w:rPr>
              <w:t xml:space="preserve">垂直度最大偏差： </w:t>
            </w:r>
            <w:r>
              <w:rPr>
                <w:rFonts w:hint="eastAsia"/>
                <w:szCs w:val="21"/>
              </w:rPr>
              <w:t xml:space="preserve"> </w:t>
            </w:r>
            <w:r>
              <w:rPr>
                <w:szCs w:val="21"/>
              </w:rPr>
              <w:t>mm，规范规定    mm</w:t>
            </w:r>
          </w:p>
        </w:tc>
        <w:tc>
          <w:tcPr>
            <w:tcW w:w="2171" w:type="dxa"/>
            <w:tcBorders>
              <w:top w:val="single" w:color="auto" w:sz="4" w:space="0"/>
              <w:left w:val="single" w:color="auto" w:sz="4" w:space="0"/>
              <w:bottom w:val="single" w:color="auto" w:sz="4" w:space="0"/>
              <w:right w:val="single" w:color="auto" w:sz="4" w:space="0"/>
            </w:tcBorders>
            <w:vAlign w:val="center"/>
          </w:tcPr>
          <w:p w14:paraId="0E3D0D31">
            <w:pPr>
              <w:jc w:val="center"/>
              <w:rPr>
                <w:szCs w:val="21"/>
              </w:rPr>
            </w:pPr>
          </w:p>
        </w:tc>
      </w:tr>
      <w:tr w14:paraId="1CED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F15EA35">
            <w:pPr>
              <w:jc w:val="center"/>
              <w:rPr>
                <w:szCs w:val="21"/>
              </w:rPr>
            </w:pPr>
            <w:r>
              <w:rPr>
                <w:szCs w:val="21"/>
              </w:rPr>
              <w:t>6</w:t>
            </w:r>
          </w:p>
        </w:tc>
        <w:tc>
          <w:tcPr>
            <w:tcW w:w="1334" w:type="dxa"/>
            <w:tcBorders>
              <w:top w:val="single" w:color="auto" w:sz="4" w:space="0"/>
              <w:left w:val="single" w:color="auto" w:sz="4" w:space="0"/>
              <w:bottom w:val="single" w:color="auto" w:sz="4" w:space="0"/>
              <w:right w:val="single" w:color="auto" w:sz="4" w:space="0"/>
            </w:tcBorders>
            <w:vAlign w:val="center"/>
          </w:tcPr>
          <w:p w14:paraId="307C6178">
            <w:pPr>
              <w:jc w:val="center"/>
              <w:rPr>
                <w:szCs w:val="21"/>
              </w:rPr>
            </w:pPr>
            <w:r>
              <w:rPr>
                <w:szCs w:val="21"/>
              </w:rPr>
              <w:t>回填土密实度检测</w:t>
            </w:r>
          </w:p>
        </w:tc>
        <w:tc>
          <w:tcPr>
            <w:tcW w:w="5113" w:type="dxa"/>
            <w:tcBorders>
              <w:top w:val="single" w:color="auto" w:sz="4" w:space="0"/>
              <w:left w:val="single" w:color="auto" w:sz="4" w:space="0"/>
              <w:bottom w:val="single" w:color="auto" w:sz="4" w:space="0"/>
              <w:right w:val="single" w:color="auto" w:sz="4" w:space="0"/>
            </w:tcBorders>
            <w:vAlign w:val="center"/>
          </w:tcPr>
          <w:p w14:paraId="1944CCFF">
            <w:pPr>
              <w:rPr>
                <w:szCs w:val="21"/>
              </w:rPr>
            </w:pPr>
            <w:r>
              <w:rPr>
                <w:szCs w:val="21"/>
              </w:rPr>
              <w:t xml:space="preserve">分层厚度： </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mm</w:t>
            </w:r>
          </w:p>
          <w:p w14:paraId="28CF6958">
            <w:pPr>
              <w:rPr>
                <w:szCs w:val="21"/>
              </w:rPr>
            </w:pPr>
            <w:r>
              <w:rPr>
                <w:szCs w:val="21"/>
              </w:rPr>
              <w:t>取样密度：</w:t>
            </w:r>
            <w:r>
              <w:rPr>
                <w:rFonts w:hint="eastAsia"/>
                <w:szCs w:val="21"/>
                <w:lang w:val="en-US" w:eastAsia="zh-CN"/>
              </w:rPr>
              <w:t xml:space="preserve">      </w:t>
            </w:r>
            <w:r>
              <w:rPr>
                <w:szCs w:val="21"/>
              </w:rPr>
              <w:t>m</w:t>
            </w:r>
            <w:r>
              <w:rPr>
                <w:szCs w:val="21"/>
                <w:vertAlign w:val="superscript"/>
              </w:rPr>
              <w:t>2</w:t>
            </w:r>
            <w:r>
              <w:rPr>
                <w:szCs w:val="21"/>
              </w:rPr>
              <w:t>/点</w:t>
            </w:r>
          </w:p>
          <w:p w14:paraId="48A21492">
            <w:pPr>
              <w:rPr>
                <w:szCs w:val="21"/>
              </w:rPr>
            </w:pPr>
            <w:r>
              <w:rPr>
                <w:szCs w:val="21"/>
              </w:rPr>
              <w:t xml:space="preserve">设计压实系数：   </w:t>
            </w:r>
          </w:p>
          <w:p w14:paraId="210B0669">
            <w:pPr>
              <w:rPr>
                <w:szCs w:val="21"/>
              </w:rPr>
            </w:pPr>
            <w:r>
              <w:rPr>
                <w:szCs w:val="21"/>
              </w:rPr>
              <w:t>实测最小压实系数：</w:t>
            </w:r>
          </w:p>
        </w:tc>
        <w:tc>
          <w:tcPr>
            <w:tcW w:w="2171" w:type="dxa"/>
            <w:tcBorders>
              <w:top w:val="single" w:color="auto" w:sz="4" w:space="0"/>
              <w:left w:val="single" w:color="auto" w:sz="4" w:space="0"/>
              <w:bottom w:val="single" w:color="auto" w:sz="4" w:space="0"/>
              <w:right w:val="single" w:color="auto" w:sz="4" w:space="0"/>
            </w:tcBorders>
            <w:vAlign w:val="center"/>
          </w:tcPr>
          <w:p w14:paraId="0D2382BC">
            <w:pPr>
              <w:jc w:val="center"/>
              <w:rPr>
                <w:szCs w:val="21"/>
              </w:rPr>
            </w:pPr>
          </w:p>
        </w:tc>
      </w:tr>
      <w:tr w14:paraId="01B5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37CE069">
            <w:pPr>
              <w:jc w:val="center"/>
              <w:rPr>
                <w:szCs w:val="21"/>
              </w:rPr>
            </w:pPr>
            <w:r>
              <w:rPr>
                <w:szCs w:val="21"/>
              </w:rPr>
              <w:t>7</w:t>
            </w:r>
          </w:p>
        </w:tc>
        <w:tc>
          <w:tcPr>
            <w:tcW w:w="1334" w:type="dxa"/>
            <w:tcBorders>
              <w:top w:val="single" w:color="auto" w:sz="4" w:space="0"/>
              <w:left w:val="single" w:color="auto" w:sz="4" w:space="0"/>
              <w:bottom w:val="single" w:color="auto" w:sz="4" w:space="0"/>
              <w:right w:val="single" w:color="auto" w:sz="4" w:space="0"/>
            </w:tcBorders>
            <w:vAlign w:val="center"/>
          </w:tcPr>
          <w:p w14:paraId="656711E0">
            <w:pPr>
              <w:jc w:val="center"/>
              <w:rPr>
                <w:szCs w:val="21"/>
              </w:rPr>
            </w:pPr>
            <w:r>
              <w:rPr>
                <w:szCs w:val="21"/>
              </w:rPr>
              <w:t>灌注桩钢筋复试（不包含支护桩）</w:t>
            </w:r>
          </w:p>
        </w:tc>
        <w:tc>
          <w:tcPr>
            <w:tcW w:w="5113" w:type="dxa"/>
            <w:tcBorders>
              <w:top w:val="single" w:color="auto" w:sz="4" w:space="0"/>
              <w:left w:val="single" w:color="auto" w:sz="4" w:space="0"/>
              <w:bottom w:val="single" w:color="auto" w:sz="4" w:space="0"/>
              <w:right w:val="single" w:color="auto" w:sz="4" w:space="0"/>
            </w:tcBorders>
            <w:vAlign w:val="center"/>
          </w:tcPr>
          <w:p w14:paraId="029C55D2">
            <w:pPr>
              <w:rPr>
                <w:szCs w:val="21"/>
              </w:rPr>
            </w:pPr>
            <w:r>
              <w:rPr>
                <w:szCs w:val="21"/>
              </w:rPr>
              <w:t>进场数量：</w:t>
            </w:r>
            <w:r>
              <w:rPr>
                <w:rFonts w:hint="eastAsia"/>
                <w:szCs w:val="21"/>
                <w:lang w:val="en-US" w:eastAsia="zh-CN"/>
              </w:rPr>
              <w:t xml:space="preserve">      </w:t>
            </w:r>
            <w:r>
              <w:rPr>
                <w:szCs w:val="21"/>
              </w:rPr>
              <w:t>吨</w:t>
            </w:r>
          </w:p>
          <w:p w14:paraId="4AC7732E">
            <w:pPr>
              <w:rPr>
                <w:szCs w:val="21"/>
              </w:rPr>
            </w:pPr>
            <w:r>
              <w:rPr>
                <w:szCs w:val="21"/>
              </w:rPr>
              <w:t>进场批次：</w:t>
            </w:r>
            <w:r>
              <w:rPr>
                <w:rFonts w:hint="eastAsia"/>
                <w:szCs w:val="21"/>
                <w:lang w:val="en-US" w:eastAsia="zh-CN"/>
              </w:rPr>
              <w:t xml:space="preserve">      </w:t>
            </w:r>
            <w:r>
              <w:rPr>
                <w:szCs w:val="21"/>
              </w:rPr>
              <w:t>批</w:t>
            </w:r>
          </w:p>
          <w:p w14:paraId="02A01CA5">
            <w:pPr>
              <w:rPr>
                <w:szCs w:val="21"/>
              </w:rPr>
            </w:pPr>
            <w:r>
              <w:rPr>
                <w:szCs w:val="21"/>
              </w:rPr>
              <w:t>复试组数：</w:t>
            </w:r>
            <w:r>
              <w:rPr>
                <w:rFonts w:hint="eastAsia"/>
                <w:szCs w:val="21"/>
                <w:lang w:val="en-US" w:eastAsia="zh-CN"/>
              </w:rPr>
              <w:t xml:space="preserve">      </w:t>
            </w:r>
            <w:r>
              <w:rPr>
                <w:szCs w:val="21"/>
              </w:rPr>
              <w:t>组</w:t>
            </w:r>
          </w:p>
          <w:p w14:paraId="36E526F2">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72F0C131">
            <w:pPr>
              <w:jc w:val="center"/>
              <w:rPr>
                <w:szCs w:val="21"/>
              </w:rPr>
            </w:pPr>
          </w:p>
        </w:tc>
      </w:tr>
      <w:tr w14:paraId="457E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8F102A7">
            <w:pPr>
              <w:jc w:val="center"/>
              <w:rPr>
                <w:szCs w:val="21"/>
              </w:rPr>
            </w:pPr>
            <w:r>
              <w:rPr>
                <w:szCs w:val="21"/>
              </w:rPr>
              <w:t>8</w:t>
            </w:r>
          </w:p>
        </w:tc>
        <w:tc>
          <w:tcPr>
            <w:tcW w:w="1334" w:type="dxa"/>
            <w:tcBorders>
              <w:top w:val="single" w:color="auto" w:sz="4" w:space="0"/>
              <w:left w:val="single" w:color="auto" w:sz="4" w:space="0"/>
              <w:bottom w:val="single" w:color="auto" w:sz="4" w:space="0"/>
              <w:right w:val="single" w:color="auto" w:sz="4" w:space="0"/>
            </w:tcBorders>
            <w:vAlign w:val="center"/>
          </w:tcPr>
          <w:p w14:paraId="183EC000">
            <w:pPr>
              <w:jc w:val="center"/>
              <w:rPr>
                <w:szCs w:val="21"/>
              </w:rPr>
            </w:pPr>
            <w:r>
              <w:rPr>
                <w:szCs w:val="21"/>
              </w:rPr>
              <w:t>灌注桩混凝土试块（不包含支护桩）</w:t>
            </w:r>
          </w:p>
        </w:tc>
        <w:tc>
          <w:tcPr>
            <w:tcW w:w="5113" w:type="dxa"/>
            <w:tcBorders>
              <w:top w:val="single" w:color="auto" w:sz="4" w:space="0"/>
              <w:left w:val="single" w:color="auto" w:sz="4" w:space="0"/>
              <w:bottom w:val="single" w:color="auto" w:sz="4" w:space="0"/>
              <w:right w:val="single" w:color="auto" w:sz="4" w:space="0"/>
            </w:tcBorders>
            <w:vAlign w:val="center"/>
          </w:tcPr>
          <w:p w14:paraId="0DEC5931">
            <w:pPr>
              <w:rPr>
                <w:szCs w:val="21"/>
              </w:rPr>
            </w:pPr>
            <w:r>
              <w:rPr>
                <w:szCs w:val="21"/>
              </w:rPr>
              <w:t>灌注桩数量：</w:t>
            </w:r>
            <w:r>
              <w:rPr>
                <w:rFonts w:hint="eastAsia"/>
                <w:szCs w:val="21"/>
                <w:lang w:val="en-US" w:eastAsia="zh-CN"/>
              </w:rPr>
              <w:t xml:space="preserve">      </w:t>
            </w:r>
            <w:r>
              <w:rPr>
                <w:szCs w:val="21"/>
              </w:rPr>
              <w:t>根</w:t>
            </w:r>
          </w:p>
          <w:p w14:paraId="2B82CF80">
            <w:pPr>
              <w:rPr>
                <w:szCs w:val="21"/>
              </w:rPr>
            </w:pPr>
            <w:r>
              <w:rPr>
                <w:szCs w:val="21"/>
              </w:rPr>
              <w:t>混凝土强度等级：C</w:t>
            </w:r>
          </w:p>
          <w:p w14:paraId="2612C99E">
            <w:pPr>
              <w:rPr>
                <w:szCs w:val="21"/>
              </w:rPr>
            </w:pPr>
            <w:r>
              <w:rPr>
                <w:szCs w:val="21"/>
              </w:rPr>
              <w:t>混凝土总量：      m</w:t>
            </w:r>
            <w:r>
              <w:rPr>
                <w:szCs w:val="21"/>
                <w:vertAlign w:val="superscript"/>
              </w:rPr>
              <w:t>3</w:t>
            </w:r>
          </w:p>
          <w:p w14:paraId="609C8C46">
            <w:pPr>
              <w:rPr>
                <w:szCs w:val="21"/>
              </w:rPr>
            </w:pPr>
            <w:r>
              <w:rPr>
                <w:szCs w:val="21"/>
              </w:rPr>
              <w:t>混凝土标养试块组数：</w:t>
            </w:r>
            <w:r>
              <w:rPr>
                <w:rFonts w:hint="eastAsia"/>
                <w:szCs w:val="21"/>
                <w:lang w:val="en-US" w:eastAsia="zh-CN"/>
              </w:rPr>
              <w:t xml:space="preserve">      </w:t>
            </w:r>
            <w:r>
              <w:rPr>
                <w:szCs w:val="21"/>
              </w:rPr>
              <w:t>组</w:t>
            </w:r>
          </w:p>
          <w:p w14:paraId="5772E431">
            <w:pPr>
              <w:rPr>
                <w:szCs w:val="21"/>
              </w:rPr>
            </w:pPr>
            <w:r>
              <w:rPr>
                <w:szCs w:val="21"/>
              </w:rPr>
              <w:t>混凝土强度评定结论：</w:t>
            </w:r>
          </w:p>
        </w:tc>
        <w:tc>
          <w:tcPr>
            <w:tcW w:w="2171" w:type="dxa"/>
            <w:tcBorders>
              <w:top w:val="single" w:color="auto" w:sz="4" w:space="0"/>
              <w:left w:val="single" w:color="auto" w:sz="4" w:space="0"/>
              <w:bottom w:val="single" w:color="auto" w:sz="4" w:space="0"/>
              <w:right w:val="single" w:color="auto" w:sz="4" w:space="0"/>
            </w:tcBorders>
            <w:vAlign w:val="center"/>
          </w:tcPr>
          <w:p w14:paraId="38C7D399">
            <w:pPr>
              <w:jc w:val="center"/>
              <w:rPr>
                <w:szCs w:val="21"/>
              </w:rPr>
            </w:pPr>
          </w:p>
        </w:tc>
      </w:tr>
      <w:tr w14:paraId="1B95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46AC500">
            <w:pPr>
              <w:jc w:val="center"/>
              <w:rPr>
                <w:szCs w:val="21"/>
              </w:rPr>
            </w:pPr>
            <w:r>
              <w:rPr>
                <w:szCs w:val="21"/>
              </w:rPr>
              <w:t>9</w:t>
            </w:r>
          </w:p>
        </w:tc>
        <w:tc>
          <w:tcPr>
            <w:tcW w:w="1334" w:type="dxa"/>
            <w:tcBorders>
              <w:top w:val="single" w:color="auto" w:sz="4" w:space="0"/>
              <w:left w:val="single" w:color="auto" w:sz="4" w:space="0"/>
              <w:bottom w:val="single" w:color="auto" w:sz="4" w:space="0"/>
              <w:right w:val="single" w:color="auto" w:sz="4" w:space="0"/>
            </w:tcBorders>
            <w:vAlign w:val="center"/>
          </w:tcPr>
          <w:p w14:paraId="2C37AD86">
            <w:pPr>
              <w:jc w:val="center"/>
              <w:rPr>
                <w:szCs w:val="21"/>
              </w:rPr>
            </w:pPr>
            <w:r>
              <w:rPr>
                <w:szCs w:val="21"/>
              </w:rPr>
              <w:t>地下室防水材料复试</w:t>
            </w:r>
          </w:p>
        </w:tc>
        <w:tc>
          <w:tcPr>
            <w:tcW w:w="5113" w:type="dxa"/>
            <w:tcBorders>
              <w:top w:val="single" w:color="auto" w:sz="4" w:space="0"/>
              <w:left w:val="single" w:color="auto" w:sz="4" w:space="0"/>
              <w:bottom w:val="single" w:color="auto" w:sz="4" w:space="0"/>
              <w:right w:val="single" w:color="auto" w:sz="4" w:space="0"/>
            </w:tcBorders>
            <w:vAlign w:val="center"/>
          </w:tcPr>
          <w:p w14:paraId="2AF29FAA">
            <w:pPr>
              <w:rPr>
                <w:szCs w:val="21"/>
              </w:rPr>
            </w:pPr>
            <w:r>
              <w:rPr>
                <w:szCs w:val="21"/>
              </w:rPr>
              <w:t>材料名称：</w:t>
            </w:r>
          </w:p>
          <w:p w14:paraId="49D68F91">
            <w:pPr>
              <w:rPr>
                <w:szCs w:val="21"/>
              </w:rPr>
            </w:pPr>
            <w:r>
              <w:rPr>
                <w:szCs w:val="21"/>
              </w:rPr>
              <w:t>进场数量：</w:t>
            </w:r>
            <w:r>
              <w:rPr>
                <w:rFonts w:hint="eastAsia"/>
                <w:szCs w:val="21"/>
                <w:lang w:val="en-US" w:eastAsia="zh-CN"/>
              </w:rPr>
              <w:t xml:space="preserve">      </w:t>
            </w:r>
            <w:r>
              <w:rPr>
                <w:szCs w:val="21"/>
              </w:rPr>
              <w:t>卷（t）</w:t>
            </w:r>
          </w:p>
          <w:p w14:paraId="3EC578C0">
            <w:pPr>
              <w:rPr>
                <w:szCs w:val="21"/>
              </w:rPr>
            </w:pPr>
            <w:r>
              <w:rPr>
                <w:szCs w:val="21"/>
              </w:rPr>
              <w:t>进场批次：</w:t>
            </w:r>
            <w:r>
              <w:rPr>
                <w:rFonts w:hint="eastAsia"/>
                <w:szCs w:val="21"/>
                <w:lang w:val="en-US" w:eastAsia="zh-CN"/>
              </w:rPr>
              <w:t xml:space="preserve">      </w:t>
            </w:r>
            <w:r>
              <w:rPr>
                <w:szCs w:val="21"/>
              </w:rPr>
              <w:t>批</w:t>
            </w:r>
          </w:p>
          <w:p w14:paraId="160A1871">
            <w:pPr>
              <w:rPr>
                <w:szCs w:val="21"/>
              </w:rPr>
            </w:pPr>
            <w:r>
              <w:rPr>
                <w:szCs w:val="21"/>
              </w:rPr>
              <w:t>复试组数：</w:t>
            </w:r>
            <w:r>
              <w:rPr>
                <w:rFonts w:hint="eastAsia"/>
                <w:szCs w:val="21"/>
                <w:lang w:val="en-US" w:eastAsia="zh-CN"/>
              </w:rPr>
              <w:t xml:space="preserve">      </w:t>
            </w:r>
            <w:r>
              <w:rPr>
                <w:szCs w:val="21"/>
              </w:rPr>
              <w:t>组</w:t>
            </w:r>
          </w:p>
          <w:p w14:paraId="3D93093A">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29EE76E1">
            <w:pPr>
              <w:rPr>
                <w:szCs w:val="21"/>
              </w:rPr>
            </w:pPr>
            <w:r>
              <w:rPr>
                <w:szCs w:val="21"/>
              </w:rPr>
              <w:t>【要求】当采用多种防水材料时，应分别列出。</w:t>
            </w:r>
          </w:p>
        </w:tc>
      </w:tr>
      <w:tr w14:paraId="38EC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C1182E7">
            <w:pPr>
              <w:jc w:val="center"/>
              <w:rPr>
                <w:szCs w:val="21"/>
              </w:rPr>
            </w:pPr>
            <w:r>
              <w:rPr>
                <w:szCs w:val="21"/>
              </w:rPr>
              <w:t>10</w:t>
            </w:r>
          </w:p>
        </w:tc>
        <w:tc>
          <w:tcPr>
            <w:tcW w:w="1334" w:type="dxa"/>
            <w:tcBorders>
              <w:top w:val="single" w:color="auto" w:sz="4" w:space="0"/>
              <w:left w:val="single" w:color="auto" w:sz="4" w:space="0"/>
              <w:bottom w:val="single" w:color="auto" w:sz="4" w:space="0"/>
              <w:right w:val="single" w:color="auto" w:sz="4" w:space="0"/>
            </w:tcBorders>
            <w:vAlign w:val="center"/>
          </w:tcPr>
          <w:p w14:paraId="7BEE4E5D">
            <w:pPr>
              <w:jc w:val="center"/>
              <w:rPr>
                <w:szCs w:val="21"/>
              </w:rPr>
            </w:pPr>
            <w:r>
              <w:rPr>
                <w:szCs w:val="21"/>
              </w:rPr>
              <w:t>抗渗混凝土试块</w:t>
            </w:r>
          </w:p>
        </w:tc>
        <w:tc>
          <w:tcPr>
            <w:tcW w:w="5113" w:type="dxa"/>
            <w:tcBorders>
              <w:top w:val="single" w:color="auto" w:sz="4" w:space="0"/>
              <w:left w:val="single" w:color="auto" w:sz="4" w:space="0"/>
              <w:bottom w:val="single" w:color="auto" w:sz="4" w:space="0"/>
              <w:right w:val="single" w:color="auto" w:sz="4" w:space="0"/>
            </w:tcBorders>
            <w:vAlign w:val="center"/>
          </w:tcPr>
          <w:p w14:paraId="53C5DBD0">
            <w:pPr>
              <w:rPr>
                <w:szCs w:val="21"/>
              </w:rPr>
            </w:pPr>
            <w:r>
              <w:rPr>
                <w:szCs w:val="21"/>
              </w:rPr>
              <w:t>抗渗等级：P</w:t>
            </w:r>
          </w:p>
          <w:p w14:paraId="60AA4914">
            <w:pPr>
              <w:rPr>
                <w:szCs w:val="21"/>
              </w:rPr>
            </w:pPr>
            <w:r>
              <w:rPr>
                <w:szCs w:val="21"/>
              </w:rPr>
              <w:t>总量：          m</w:t>
            </w:r>
            <w:r>
              <w:rPr>
                <w:szCs w:val="21"/>
                <w:vertAlign w:val="superscript"/>
              </w:rPr>
              <w:t>3</w:t>
            </w:r>
          </w:p>
          <w:p w14:paraId="51D7608D">
            <w:pPr>
              <w:rPr>
                <w:szCs w:val="21"/>
              </w:rPr>
            </w:pPr>
            <w:r>
              <w:rPr>
                <w:szCs w:val="21"/>
              </w:rPr>
              <w:t>取样组数：</w:t>
            </w:r>
            <w:r>
              <w:rPr>
                <w:rFonts w:hint="eastAsia"/>
                <w:szCs w:val="21"/>
                <w:lang w:val="en-US" w:eastAsia="zh-CN"/>
              </w:rPr>
              <w:t xml:space="preserve">      </w:t>
            </w:r>
            <w:r>
              <w:rPr>
                <w:szCs w:val="21"/>
              </w:rPr>
              <w:t>组</w:t>
            </w:r>
          </w:p>
          <w:p w14:paraId="785E1559">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528AACD0">
            <w:pPr>
              <w:rPr>
                <w:szCs w:val="21"/>
              </w:rPr>
            </w:pPr>
            <w:r>
              <w:rPr>
                <w:szCs w:val="21"/>
              </w:rPr>
              <w:t>【要求】当采用多种抗渗等级的混凝土时，应分别列出。</w:t>
            </w:r>
          </w:p>
        </w:tc>
      </w:tr>
      <w:tr w14:paraId="5AE9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0AEE5F5">
            <w:pPr>
              <w:jc w:val="center"/>
              <w:rPr>
                <w:szCs w:val="21"/>
              </w:rPr>
            </w:pPr>
            <w:r>
              <w:rPr>
                <w:szCs w:val="21"/>
              </w:rPr>
              <w:t>11</w:t>
            </w:r>
          </w:p>
        </w:tc>
        <w:tc>
          <w:tcPr>
            <w:tcW w:w="1334" w:type="dxa"/>
            <w:tcBorders>
              <w:top w:val="single" w:color="auto" w:sz="4" w:space="0"/>
              <w:left w:val="single" w:color="auto" w:sz="4" w:space="0"/>
              <w:bottom w:val="single" w:color="auto" w:sz="4" w:space="0"/>
              <w:right w:val="single" w:color="auto" w:sz="4" w:space="0"/>
            </w:tcBorders>
            <w:vAlign w:val="center"/>
          </w:tcPr>
          <w:p w14:paraId="3064135B">
            <w:pPr>
              <w:jc w:val="center"/>
              <w:rPr>
                <w:szCs w:val="21"/>
              </w:rPr>
            </w:pPr>
            <w:r>
              <w:rPr>
                <w:szCs w:val="21"/>
              </w:rPr>
              <w:t>基础及主体结构钢筋</w:t>
            </w:r>
          </w:p>
        </w:tc>
        <w:tc>
          <w:tcPr>
            <w:tcW w:w="5113" w:type="dxa"/>
            <w:tcBorders>
              <w:top w:val="single" w:color="auto" w:sz="4" w:space="0"/>
              <w:left w:val="single" w:color="auto" w:sz="4" w:space="0"/>
              <w:bottom w:val="single" w:color="auto" w:sz="4" w:space="0"/>
              <w:right w:val="single" w:color="auto" w:sz="4" w:space="0"/>
            </w:tcBorders>
            <w:vAlign w:val="center"/>
          </w:tcPr>
          <w:p w14:paraId="5AECF865">
            <w:pPr>
              <w:rPr>
                <w:szCs w:val="21"/>
              </w:rPr>
            </w:pPr>
            <w:r>
              <w:rPr>
                <w:szCs w:val="21"/>
              </w:rPr>
              <w:t>进场总量：</w:t>
            </w:r>
            <w:r>
              <w:rPr>
                <w:rFonts w:hint="eastAsia"/>
                <w:szCs w:val="21"/>
                <w:lang w:val="en-US" w:eastAsia="zh-CN"/>
              </w:rPr>
              <w:t xml:space="preserve">      </w:t>
            </w:r>
            <w:r>
              <w:rPr>
                <w:szCs w:val="21"/>
              </w:rPr>
              <w:t>t</w:t>
            </w:r>
          </w:p>
          <w:p w14:paraId="2EB8F62E">
            <w:pPr>
              <w:rPr>
                <w:szCs w:val="21"/>
              </w:rPr>
            </w:pPr>
            <w:r>
              <w:rPr>
                <w:szCs w:val="21"/>
              </w:rPr>
              <w:t>进场批次：</w:t>
            </w:r>
            <w:r>
              <w:rPr>
                <w:rFonts w:hint="eastAsia"/>
                <w:szCs w:val="21"/>
                <w:lang w:val="en-US" w:eastAsia="zh-CN"/>
              </w:rPr>
              <w:t xml:space="preserve">      </w:t>
            </w:r>
            <w:r>
              <w:rPr>
                <w:szCs w:val="21"/>
              </w:rPr>
              <w:t>批</w:t>
            </w:r>
          </w:p>
          <w:p w14:paraId="6C65ABEE">
            <w:pPr>
              <w:rPr>
                <w:szCs w:val="21"/>
              </w:rPr>
            </w:pPr>
            <w:r>
              <w:rPr>
                <w:szCs w:val="21"/>
              </w:rPr>
              <w:t>复试组数：</w:t>
            </w:r>
            <w:r>
              <w:rPr>
                <w:rFonts w:hint="eastAsia"/>
                <w:szCs w:val="21"/>
                <w:lang w:val="en-US" w:eastAsia="zh-CN"/>
              </w:rPr>
              <w:t xml:space="preserve">      </w:t>
            </w:r>
            <w:r>
              <w:rPr>
                <w:szCs w:val="21"/>
              </w:rPr>
              <w:t>组</w:t>
            </w:r>
          </w:p>
          <w:p w14:paraId="294187B3">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5144A65B">
            <w:pPr>
              <w:rPr>
                <w:szCs w:val="21"/>
              </w:rPr>
            </w:pPr>
          </w:p>
        </w:tc>
      </w:tr>
      <w:tr w14:paraId="1D3A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C731BBF">
            <w:pPr>
              <w:jc w:val="center"/>
              <w:rPr>
                <w:szCs w:val="21"/>
              </w:rPr>
            </w:pPr>
            <w:r>
              <w:rPr>
                <w:szCs w:val="21"/>
              </w:rPr>
              <w:t>12</w:t>
            </w:r>
          </w:p>
        </w:tc>
        <w:tc>
          <w:tcPr>
            <w:tcW w:w="1334" w:type="dxa"/>
            <w:tcBorders>
              <w:top w:val="single" w:color="auto" w:sz="4" w:space="0"/>
              <w:left w:val="single" w:color="auto" w:sz="4" w:space="0"/>
              <w:bottom w:val="single" w:color="auto" w:sz="4" w:space="0"/>
              <w:right w:val="single" w:color="auto" w:sz="4" w:space="0"/>
            </w:tcBorders>
            <w:vAlign w:val="center"/>
          </w:tcPr>
          <w:p w14:paraId="4AC316E0">
            <w:pPr>
              <w:jc w:val="center"/>
              <w:rPr>
                <w:szCs w:val="21"/>
              </w:rPr>
            </w:pPr>
            <w:r>
              <w:rPr>
                <w:szCs w:val="21"/>
              </w:rPr>
              <w:t>基础及主体结构混凝土</w:t>
            </w:r>
          </w:p>
          <w:p w14:paraId="1DE18A98">
            <w:pPr>
              <w:jc w:val="center"/>
              <w:rPr>
                <w:szCs w:val="21"/>
              </w:rPr>
            </w:pPr>
            <w:r>
              <w:rPr>
                <w:szCs w:val="21"/>
              </w:rPr>
              <w:t>标养试块</w:t>
            </w:r>
          </w:p>
        </w:tc>
        <w:tc>
          <w:tcPr>
            <w:tcW w:w="5113" w:type="dxa"/>
            <w:tcBorders>
              <w:top w:val="single" w:color="auto" w:sz="4" w:space="0"/>
              <w:left w:val="single" w:color="auto" w:sz="4" w:space="0"/>
              <w:bottom w:val="single" w:color="auto" w:sz="4" w:space="0"/>
              <w:right w:val="single" w:color="auto" w:sz="4" w:space="0"/>
            </w:tcBorders>
            <w:vAlign w:val="center"/>
          </w:tcPr>
          <w:p w14:paraId="0A5443BE">
            <w:pPr>
              <w:rPr>
                <w:szCs w:val="21"/>
              </w:rPr>
            </w:pPr>
            <w:r>
              <w:rPr>
                <w:szCs w:val="21"/>
              </w:rPr>
              <w:t>混凝土总量：    m</w:t>
            </w:r>
            <w:r>
              <w:rPr>
                <w:szCs w:val="21"/>
                <w:vertAlign w:val="superscript"/>
              </w:rPr>
              <w:t>3</w:t>
            </w:r>
          </w:p>
          <w:p w14:paraId="297EFB41">
            <w:pPr>
              <w:rPr>
                <w:szCs w:val="21"/>
              </w:rPr>
            </w:pPr>
            <w:r>
              <w:rPr>
                <w:szCs w:val="21"/>
              </w:rPr>
              <w:t>混凝土强度等级：</w:t>
            </w:r>
          </w:p>
          <w:p w14:paraId="36AE6D0C">
            <w:pPr>
              <w:rPr>
                <w:szCs w:val="21"/>
              </w:rPr>
            </w:pPr>
            <w:r>
              <w:rPr>
                <w:szCs w:val="21"/>
              </w:rPr>
              <w:t>C25     m</w:t>
            </w:r>
            <w:r>
              <w:rPr>
                <w:szCs w:val="21"/>
                <w:vertAlign w:val="superscript"/>
              </w:rPr>
              <w:t>3</w:t>
            </w:r>
            <w:r>
              <w:rPr>
                <w:szCs w:val="21"/>
              </w:rPr>
              <w:t>，试块组数</w:t>
            </w:r>
            <w:r>
              <w:rPr>
                <w:rFonts w:hint="eastAsia"/>
                <w:szCs w:val="21"/>
                <w:lang w:eastAsia="zh-CN"/>
              </w:rPr>
              <w:t>：</w:t>
            </w:r>
            <w:r>
              <w:rPr>
                <w:rFonts w:hint="eastAsia"/>
                <w:szCs w:val="21"/>
                <w:lang w:val="en-US" w:eastAsia="zh-CN"/>
              </w:rPr>
              <w:t xml:space="preserve">     </w:t>
            </w:r>
            <w:r>
              <w:rPr>
                <w:szCs w:val="21"/>
              </w:rPr>
              <w:t>组，评定结果：</w:t>
            </w:r>
          </w:p>
          <w:p w14:paraId="5BA15853">
            <w:pPr>
              <w:rPr>
                <w:szCs w:val="21"/>
              </w:rPr>
            </w:pPr>
            <w:r>
              <w:rPr>
                <w:szCs w:val="21"/>
              </w:rPr>
              <w:t>C30     m</w:t>
            </w:r>
            <w:r>
              <w:rPr>
                <w:szCs w:val="21"/>
                <w:vertAlign w:val="superscript"/>
              </w:rPr>
              <w:t>3</w:t>
            </w:r>
            <w:r>
              <w:rPr>
                <w:szCs w:val="21"/>
              </w:rPr>
              <w:t>，试块组数</w:t>
            </w:r>
            <w:r>
              <w:rPr>
                <w:rFonts w:hint="eastAsia"/>
                <w:szCs w:val="21"/>
                <w:lang w:eastAsia="zh-CN"/>
              </w:rPr>
              <w:t>：</w:t>
            </w:r>
            <w:r>
              <w:rPr>
                <w:rFonts w:hint="eastAsia"/>
                <w:szCs w:val="21"/>
                <w:lang w:val="en-US" w:eastAsia="zh-CN"/>
              </w:rPr>
              <w:t xml:space="preserve">     </w:t>
            </w:r>
            <w:r>
              <w:rPr>
                <w:szCs w:val="21"/>
              </w:rPr>
              <w:t>组，评定结果：</w:t>
            </w:r>
          </w:p>
          <w:p w14:paraId="1215D4AC">
            <w:pPr>
              <w:rPr>
                <w:szCs w:val="21"/>
              </w:rPr>
            </w:pPr>
            <w:r>
              <w:rPr>
                <w:szCs w:val="21"/>
              </w:rPr>
              <w:t>……</w:t>
            </w:r>
          </w:p>
        </w:tc>
        <w:tc>
          <w:tcPr>
            <w:tcW w:w="2171" w:type="dxa"/>
            <w:tcBorders>
              <w:top w:val="single" w:color="auto" w:sz="4" w:space="0"/>
              <w:left w:val="single" w:color="auto" w:sz="4" w:space="0"/>
              <w:bottom w:val="single" w:color="auto" w:sz="4" w:space="0"/>
              <w:right w:val="single" w:color="auto" w:sz="4" w:space="0"/>
            </w:tcBorders>
            <w:vAlign w:val="center"/>
          </w:tcPr>
          <w:p w14:paraId="4D73FACB">
            <w:pPr>
              <w:rPr>
                <w:szCs w:val="21"/>
              </w:rPr>
            </w:pPr>
            <w:r>
              <w:rPr>
                <w:szCs w:val="21"/>
              </w:rPr>
              <w:t>【要求】应分别列出不同强度等级混凝土的情况。</w:t>
            </w:r>
          </w:p>
        </w:tc>
      </w:tr>
      <w:tr w14:paraId="0C7F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6B6EB4DB">
            <w:pPr>
              <w:jc w:val="center"/>
              <w:rPr>
                <w:szCs w:val="21"/>
              </w:rPr>
            </w:pPr>
            <w:r>
              <w:rPr>
                <w:szCs w:val="21"/>
              </w:rPr>
              <w:t>13</w:t>
            </w:r>
          </w:p>
        </w:tc>
        <w:tc>
          <w:tcPr>
            <w:tcW w:w="1334" w:type="dxa"/>
            <w:tcBorders>
              <w:top w:val="single" w:color="auto" w:sz="4" w:space="0"/>
              <w:left w:val="single" w:color="auto" w:sz="4" w:space="0"/>
              <w:bottom w:val="single" w:color="auto" w:sz="4" w:space="0"/>
              <w:right w:val="single" w:color="auto" w:sz="4" w:space="0"/>
            </w:tcBorders>
            <w:vAlign w:val="center"/>
          </w:tcPr>
          <w:p w14:paraId="5F75EFCB">
            <w:pPr>
              <w:jc w:val="center"/>
              <w:rPr>
                <w:szCs w:val="21"/>
              </w:rPr>
            </w:pPr>
            <w:r>
              <w:rPr>
                <w:szCs w:val="21"/>
              </w:rPr>
              <w:t>基础及主体结构混凝土同条件试块</w:t>
            </w:r>
          </w:p>
        </w:tc>
        <w:tc>
          <w:tcPr>
            <w:tcW w:w="5113" w:type="dxa"/>
            <w:tcBorders>
              <w:top w:val="single" w:color="auto" w:sz="4" w:space="0"/>
              <w:left w:val="single" w:color="auto" w:sz="4" w:space="0"/>
              <w:bottom w:val="single" w:color="auto" w:sz="4" w:space="0"/>
              <w:right w:val="single" w:color="auto" w:sz="4" w:space="0"/>
            </w:tcBorders>
            <w:vAlign w:val="center"/>
          </w:tcPr>
          <w:p w14:paraId="090D0D9D">
            <w:pPr>
              <w:rPr>
                <w:szCs w:val="21"/>
              </w:rPr>
            </w:pPr>
            <w:r>
              <w:rPr>
                <w:szCs w:val="21"/>
              </w:rPr>
              <w:t>C25     m</w:t>
            </w:r>
            <w:r>
              <w:rPr>
                <w:szCs w:val="21"/>
                <w:vertAlign w:val="superscript"/>
              </w:rPr>
              <w:t>3</w:t>
            </w:r>
            <w:r>
              <w:rPr>
                <w:szCs w:val="21"/>
              </w:rPr>
              <w:t>，试块组数</w:t>
            </w:r>
            <w:r>
              <w:rPr>
                <w:rFonts w:hint="eastAsia"/>
                <w:szCs w:val="21"/>
                <w:lang w:eastAsia="zh-CN"/>
              </w:rPr>
              <w:t>：</w:t>
            </w:r>
            <w:r>
              <w:rPr>
                <w:rFonts w:hint="eastAsia"/>
                <w:szCs w:val="21"/>
                <w:lang w:val="en-US" w:eastAsia="zh-CN"/>
              </w:rPr>
              <w:t xml:space="preserve">     </w:t>
            </w:r>
            <w:r>
              <w:rPr>
                <w:szCs w:val="21"/>
              </w:rPr>
              <w:t>组，评定结果：</w:t>
            </w:r>
          </w:p>
          <w:p w14:paraId="2DC23020">
            <w:pPr>
              <w:rPr>
                <w:szCs w:val="21"/>
              </w:rPr>
            </w:pPr>
            <w:r>
              <w:rPr>
                <w:szCs w:val="21"/>
              </w:rPr>
              <w:t>C30     m</w:t>
            </w:r>
            <w:r>
              <w:rPr>
                <w:szCs w:val="21"/>
                <w:vertAlign w:val="superscript"/>
              </w:rPr>
              <w:t>3</w:t>
            </w:r>
            <w:r>
              <w:rPr>
                <w:szCs w:val="21"/>
              </w:rPr>
              <w:t>，试块组数</w:t>
            </w:r>
            <w:r>
              <w:rPr>
                <w:rFonts w:hint="eastAsia"/>
                <w:szCs w:val="21"/>
                <w:lang w:eastAsia="zh-CN"/>
              </w:rPr>
              <w:t>：</w:t>
            </w:r>
            <w:r>
              <w:rPr>
                <w:rFonts w:hint="eastAsia"/>
                <w:szCs w:val="21"/>
                <w:lang w:val="en-US" w:eastAsia="zh-CN"/>
              </w:rPr>
              <w:t xml:space="preserve">     </w:t>
            </w:r>
            <w:r>
              <w:rPr>
                <w:szCs w:val="21"/>
              </w:rPr>
              <w:t>组，评定结果：</w:t>
            </w:r>
          </w:p>
          <w:p w14:paraId="444E45DB">
            <w:pPr>
              <w:rPr>
                <w:szCs w:val="21"/>
              </w:rPr>
            </w:pPr>
            <w:r>
              <w:rPr>
                <w:szCs w:val="21"/>
              </w:rPr>
              <w:t>……</w:t>
            </w:r>
          </w:p>
        </w:tc>
        <w:tc>
          <w:tcPr>
            <w:tcW w:w="2171" w:type="dxa"/>
            <w:tcBorders>
              <w:top w:val="single" w:color="auto" w:sz="4" w:space="0"/>
              <w:left w:val="single" w:color="auto" w:sz="4" w:space="0"/>
              <w:bottom w:val="single" w:color="auto" w:sz="4" w:space="0"/>
              <w:right w:val="single" w:color="auto" w:sz="4" w:space="0"/>
            </w:tcBorders>
            <w:vAlign w:val="center"/>
          </w:tcPr>
          <w:p w14:paraId="78A35F88">
            <w:pPr>
              <w:rPr>
                <w:szCs w:val="21"/>
              </w:rPr>
            </w:pPr>
            <w:r>
              <w:rPr>
                <w:szCs w:val="21"/>
              </w:rPr>
              <w:t>【要求】应分别列出不同强度等级混凝土的情况。</w:t>
            </w:r>
          </w:p>
        </w:tc>
      </w:tr>
      <w:tr w14:paraId="372F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C18FE18">
            <w:pPr>
              <w:jc w:val="center"/>
              <w:rPr>
                <w:szCs w:val="21"/>
              </w:rPr>
            </w:pPr>
            <w:r>
              <w:rPr>
                <w:szCs w:val="21"/>
              </w:rPr>
              <w:t>14</w:t>
            </w:r>
          </w:p>
        </w:tc>
        <w:tc>
          <w:tcPr>
            <w:tcW w:w="1334" w:type="dxa"/>
            <w:tcBorders>
              <w:top w:val="single" w:color="auto" w:sz="4" w:space="0"/>
              <w:left w:val="single" w:color="auto" w:sz="4" w:space="0"/>
              <w:bottom w:val="single" w:color="auto" w:sz="4" w:space="0"/>
              <w:right w:val="single" w:color="auto" w:sz="4" w:space="0"/>
            </w:tcBorders>
            <w:vAlign w:val="center"/>
          </w:tcPr>
          <w:p w14:paraId="370532BA">
            <w:pPr>
              <w:jc w:val="center"/>
              <w:rPr>
                <w:szCs w:val="21"/>
              </w:rPr>
            </w:pPr>
            <w:r>
              <w:rPr>
                <w:szCs w:val="21"/>
              </w:rPr>
              <w:t>钢筋接头力学性能试验</w:t>
            </w:r>
          </w:p>
        </w:tc>
        <w:tc>
          <w:tcPr>
            <w:tcW w:w="5113" w:type="dxa"/>
            <w:tcBorders>
              <w:top w:val="single" w:color="auto" w:sz="4" w:space="0"/>
              <w:left w:val="single" w:color="auto" w:sz="4" w:space="0"/>
              <w:bottom w:val="single" w:color="auto" w:sz="4" w:space="0"/>
              <w:right w:val="single" w:color="auto" w:sz="4" w:space="0"/>
            </w:tcBorders>
            <w:vAlign w:val="center"/>
          </w:tcPr>
          <w:p w14:paraId="55E4753A">
            <w:pPr>
              <w:rPr>
                <w:szCs w:val="21"/>
              </w:rPr>
            </w:pPr>
            <w:r>
              <w:rPr>
                <w:szCs w:val="21"/>
              </w:rPr>
              <w:t>单面搭接焊接头数量：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3DB5698E">
            <w:pPr>
              <w:rPr>
                <w:szCs w:val="21"/>
              </w:rPr>
            </w:pPr>
            <w:r>
              <w:rPr>
                <w:szCs w:val="21"/>
              </w:rPr>
              <w:t>双面搭接焊接头数量：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7BE527BD">
            <w:pPr>
              <w:rPr>
                <w:szCs w:val="21"/>
              </w:rPr>
            </w:pPr>
            <w:r>
              <w:rPr>
                <w:szCs w:val="21"/>
              </w:rPr>
              <w:t>闪光对焊接头数量：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577E6B1A">
            <w:pPr>
              <w:rPr>
                <w:szCs w:val="21"/>
              </w:rPr>
            </w:pPr>
            <w:r>
              <w:rPr>
                <w:szCs w:val="21"/>
              </w:rPr>
              <w:t>电渣压力焊接头数量：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52C3549A">
            <w:pPr>
              <w:rPr>
                <w:szCs w:val="21"/>
              </w:rPr>
            </w:pPr>
            <w:r>
              <w:rPr>
                <w:szCs w:val="21"/>
              </w:rPr>
              <w:t>直螺纹接头数量：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3DC1CF93">
            <w:pPr>
              <w:rPr>
                <w:szCs w:val="21"/>
              </w:rPr>
            </w:pPr>
            <w:r>
              <w:rPr>
                <w:szCs w:val="21"/>
              </w:rPr>
              <w:t>冷挤压接头数量：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tc>
        <w:tc>
          <w:tcPr>
            <w:tcW w:w="2171" w:type="dxa"/>
            <w:tcBorders>
              <w:top w:val="single" w:color="auto" w:sz="4" w:space="0"/>
              <w:left w:val="single" w:color="auto" w:sz="4" w:space="0"/>
              <w:bottom w:val="single" w:color="auto" w:sz="4" w:space="0"/>
              <w:right w:val="single" w:color="auto" w:sz="4" w:space="0"/>
            </w:tcBorders>
            <w:vAlign w:val="center"/>
          </w:tcPr>
          <w:p w14:paraId="6E07BAB4">
            <w:pPr>
              <w:rPr>
                <w:szCs w:val="21"/>
              </w:rPr>
            </w:pPr>
            <w:r>
              <w:rPr>
                <w:szCs w:val="21"/>
              </w:rPr>
              <w:t>【要求】不涉及的接头形式应删除。</w:t>
            </w:r>
          </w:p>
        </w:tc>
      </w:tr>
      <w:tr w14:paraId="05A4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59CAF89">
            <w:pPr>
              <w:jc w:val="center"/>
              <w:rPr>
                <w:szCs w:val="21"/>
              </w:rPr>
            </w:pPr>
            <w:r>
              <w:rPr>
                <w:szCs w:val="21"/>
              </w:rPr>
              <w:t>15</w:t>
            </w:r>
          </w:p>
        </w:tc>
        <w:tc>
          <w:tcPr>
            <w:tcW w:w="1334" w:type="dxa"/>
            <w:tcBorders>
              <w:top w:val="single" w:color="auto" w:sz="4" w:space="0"/>
              <w:left w:val="single" w:color="auto" w:sz="4" w:space="0"/>
              <w:bottom w:val="single" w:color="auto" w:sz="4" w:space="0"/>
              <w:right w:val="single" w:color="auto" w:sz="4" w:space="0"/>
            </w:tcBorders>
            <w:vAlign w:val="center"/>
          </w:tcPr>
          <w:p w14:paraId="25F2F5F8">
            <w:pPr>
              <w:jc w:val="center"/>
              <w:rPr>
                <w:szCs w:val="21"/>
              </w:rPr>
            </w:pPr>
            <w:r>
              <w:rPr>
                <w:szCs w:val="21"/>
              </w:rPr>
              <w:t>钢筋保护层厚度检测</w:t>
            </w:r>
          </w:p>
        </w:tc>
        <w:tc>
          <w:tcPr>
            <w:tcW w:w="5113" w:type="dxa"/>
            <w:tcBorders>
              <w:top w:val="single" w:color="auto" w:sz="4" w:space="0"/>
              <w:left w:val="single" w:color="auto" w:sz="4" w:space="0"/>
              <w:bottom w:val="single" w:color="auto" w:sz="4" w:space="0"/>
              <w:right w:val="single" w:color="auto" w:sz="4" w:space="0"/>
            </w:tcBorders>
            <w:vAlign w:val="center"/>
          </w:tcPr>
          <w:p w14:paraId="587D1DA5">
            <w:pPr>
              <w:rPr>
                <w:szCs w:val="21"/>
              </w:rPr>
            </w:pPr>
            <w:r>
              <w:rPr>
                <w:szCs w:val="21"/>
              </w:rPr>
              <w:t>检查数量：</w:t>
            </w:r>
            <w:r>
              <w:rPr>
                <w:rFonts w:hint="eastAsia"/>
                <w:szCs w:val="21"/>
                <w:lang w:val="en-US" w:eastAsia="zh-CN"/>
              </w:rPr>
              <w:t xml:space="preserve">      </w:t>
            </w:r>
            <w:r>
              <w:rPr>
                <w:szCs w:val="21"/>
              </w:rPr>
              <w:t>点</w:t>
            </w:r>
          </w:p>
          <w:p w14:paraId="32CEC412">
            <w:pPr>
              <w:rPr>
                <w:szCs w:val="21"/>
              </w:rPr>
            </w:pPr>
            <w:r>
              <w:rPr>
                <w:szCs w:val="21"/>
              </w:rPr>
              <w:t>检查部位：</w:t>
            </w:r>
          </w:p>
          <w:p w14:paraId="230E4030">
            <w:pPr>
              <w:rPr>
                <w:szCs w:val="21"/>
              </w:rPr>
            </w:pPr>
            <w:r>
              <w:rPr>
                <w:szCs w:val="21"/>
              </w:rPr>
              <w:t>实测最大偏差：     mm</w:t>
            </w:r>
          </w:p>
        </w:tc>
        <w:tc>
          <w:tcPr>
            <w:tcW w:w="2171" w:type="dxa"/>
            <w:tcBorders>
              <w:top w:val="single" w:color="auto" w:sz="4" w:space="0"/>
              <w:left w:val="single" w:color="auto" w:sz="4" w:space="0"/>
              <w:bottom w:val="single" w:color="auto" w:sz="4" w:space="0"/>
              <w:right w:val="single" w:color="auto" w:sz="4" w:space="0"/>
            </w:tcBorders>
            <w:vAlign w:val="center"/>
          </w:tcPr>
          <w:p w14:paraId="34533412">
            <w:pPr>
              <w:rPr>
                <w:szCs w:val="21"/>
              </w:rPr>
            </w:pPr>
          </w:p>
        </w:tc>
      </w:tr>
      <w:tr w14:paraId="7D32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5B4E978">
            <w:pPr>
              <w:jc w:val="center"/>
              <w:rPr>
                <w:szCs w:val="21"/>
              </w:rPr>
            </w:pPr>
            <w:r>
              <w:rPr>
                <w:szCs w:val="21"/>
              </w:rPr>
              <w:t>16</w:t>
            </w:r>
          </w:p>
        </w:tc>
        <w:tc>
          <w:tcPr>
            <w:tcW w:w="1334" w:type="dxa"/>
            <w:tcBorders>
              <w:top w:val="single" w:color="auto" w:sz="4" w:space="0"/>
              <w:left w:val="single" w:color="auto" w:sz="4" w:space="0"/>
              <w:bottom w:val="single" w:color="auto" w:sz="4" w:space="0"/>
              <w:right w:val="single" w:color="auto" w:sz="4" w:space="0"/>
            </w:tcBorders>
            <w:vAlign w:val="center"/>
          </w:tcPr>
          <w:p w14:paraId="2DEFA96E">
            <w:pPr>
              <w:jc w:val="center"/>
              <w:rPr>
                <w:szCs w:val="21"/>
              </w:rPr>
            </w:pPr>
            <w:r>
              <w:rPr>
                <w:szCs w:val="21"/>
              </w:rPr>
              <w:t>钢结构焊缝检测</w:t>
            </w:r>
          </w:p>
        </w:tc>
        <w:tc>
          <w:tcPr>
            <w:tcW w:w="5113" w:type="dxa"/>
            <w:tcBorders>
              <w:top w:val="single" w:color="auto" w:sz="4" w:space="0"/>
              <w:left w:val="single" w:color="auto" w:sz="4" w:space="0"/>
              <w:bottom w:val="single" w:color="auto" w:sz="4" w:space="0"/>
              <w:right w:val="single" w:color="auto" w:sz="4" w:space="0"/>
            </w:tcBorders>
            <w:vAlign w:val="center"/>
          </w:tcPr>
          <w:p w14:paraId="009DE57A">
            <w:pPr>
              <w:rPr>
                <w:szCs w:val="21"/>
              </w:rPr>
            </w:pPr>
            <w:r>
              <w:rPr>
                <w:szCs w:val="21"/>
              </w:rPr>
              <w:t>焊缝数量：          m（条）</w:t>
            </w:r>
          </w:p>
          <w:p w14:paraId="66858FB0">
            <w:pPr>
              <w:rPr>
                <w:szCs w:val="21"/>
              </w:rPr>
            </w:pPr>
            <w:r>
              <w:rPr>
                <w:szCs w:val="21"/>
              </w:rPr>
              <w:t>焊缝等级：</w:t>
            </w:r>
          </w:p>
          <w:p w14:paraId="17E63555">
            <w:pPr>
              <w:rPr>
                <w:szCs w:val="21"/>
              </w:rPr>
            </w:pPr>
            <w:r>
              <w:rPr>
                <w:szCs w:val="21"/>
              </w:rPr>
              <w:t>检测比例：</w:t>
            </w:r>
          </w:p>
          <w:p w14:paraId="268DB49B">
            <w:pPr>
              <w:rPr>
                <w:szCs w:val="21"/>
              </w:rPr>
            </w:pPr>
            <w:r>
              <w:rPr>
                <w:szCs w:val="21"/>
              </w:rPr>
              <w:t>检测方法：</w:t>
            </w:r>
          </w:p>
          <w:p w14:paraId="6C976BEF">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1EA114BB">
            <w:pPr>
              <w:rPr>
                <w:szCs w:val="21"/>
              </w:rPr>
            </w:pPr>
            <w:r>
              <w:rPr>
                <w:szCs w:val="21"/>
              </w:rPr>
              <w:t>【要求】应按焊缝级别分别列出。当采用不同检测方法时，应分别列出。</w:t>
            </w:r>
          </w:p>
        </w:tc>
      </w:tr>
      <w:tr w14:paraId="495CD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CE07063">
            <w:pPr>
              <w:jc w:val="center"/>
              <w:rPr>
                <w:szCs w:val="21"/>
              </w:rPr>
            </w:pPr>
            <w:r>
              <w:rPr>
                <w:szCs w:val="21"/>
              </w:rPr>
              <w:t>17</w:t>
            </w:r>
          </w:p>
        </w:tc>
        <w:tc>
          <w:tcPr>
            <w:tcW w:w="1334" w:type="dxa"/>
            <w:tcBorders>
              <w:top w:val="single" w:color="auto" w:sz="4" w:space="0"/>
              <w:left w:val="single" w:color="auto" w:sz="4" w:space="0"/>
              <w:bottom w:val="single" w:color="auto" w:sz="4" w:space="0"/>
              <w:right w:val="single" w:color="auto" w:sz="4" w:space="0"/>
            </w:tcBorders>
            <w:vAlign w:val="center"/>
          </w:tcPr>
          <w:p w14:paraId="0F985EFF">
            <w:pPr>
              <w:jc w:val="center"/>
              <w:rPr>
                <w:szCs w:val="21"/>
              </w:rPr>
            </w:pPr>
            <w:r>
              <w:rPr>
                <w:szCs w:val="21"/>
              </w:rPr>
              <w:t>钢结构高强螺栓现场复检</w:t>
            </w:r>
          </w:p>
        </w:tc>
        <w:tc>
          <w:tcPr>
            <w:tcW w:w="5113" w:type="dxa"/>
            <w:tcBorders>
              <w:top w:val="single" w:color="auto" w:sz="4" w:space="0"/>
              <w:left w:val="single" w:color="auto" w:sz="4" w:space="0"/>
              <w:bottom w:val="single" w:color="auto" w:sz="4" w:space="0"/>
              <w:right w:val="single" w:color="auto" w:sz="4" w:space="0"/>
            </w:tcBorders>
            <w:vAlign w:val="center"/>
          </w:tcPr>
          <w:p w14:paraId="562EACAC">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高强度螺栓类型：</w:t>
            </w:r>
          </w:p>
          <w:p w14:paraId="3A090B9F">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高强度螺栓规格：</w:t>
            </w:r>
          </w:p>
          <w:p w14:paraId="2C57F910">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是否有扭矩系数（大六角头）或预拉力（扭剪型）的出厂检验报告：</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1CC1B820">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检验数量：</w:t>
            </w:r>
            <w:r>
              <w:rPr>
                <w:rFonts w:hint="eastAsia"/>
                <w:szCs w:val="21"/>
                <w:lang w:val="en-US" w:eastAsia="zh-CN"/>
              </w:rPr>
              <w:t xml:space="preserve">      </w:t>
            </w:r>
            <w:r>
              <w:rPr>
                <w:szCs w:val="21"/>
              </w:rPr>
              <w:t>只</w:t>
            </w:r>
          </w:p>
          <w:p w14:paraId="7D8909C8">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检验结论：</w:t>
            </w:r>
          </w:p>
          <w:p w14:paraId="5F952DC5">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是否有扭矩系数（大六角头）或预拉力（扭剪型）的现场复验报告：</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290980F9">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检验数量：</w:t>
            </w:r>
            <w:r>
              <w:rPr>
                <w:rFonts w:hint="eastAsia"/>
                <w:szCs w:val="21"/>
                <w:lang w:val="en-US" w:eastAsia="zh-CN"/>
              </w:rPr>
              <w:t xml:space="preserve">      </w:t>
            </w:r>
            <w:r>
              <w:rPr>
                <w:szCs w:val="21"/>
              </w:rPr>
              <w:t>只</w:t>
            </w:r>
          </w:p>
          <w:p w14:paraId="04738637">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复验结论：</w:t>
            </w:r>
          </w:p>
        </w:tc>
        <w:tc>
          <w:tcPr>
            <w:tcW w:w="2171" w:type="dxa"/>
            <w:tcBorders>
              <w:top w:val="single" w:color="auto" w:sz="4" w:space="0"/>
              <w:left w:val="single" w:color="auto" w:sz="4" w:space="0"/>
              <w:bottom w:val="single" w:color="auto" w:sz="4" w:space="0"/>
              <w:right w:val="single" w:color="auto" w:sz="4" w:space="0"/>
            </w:tcBorders>
            <w:vAlign w:val="center"/>
          </w:tcPr>
          <w:p w14:paraId="5613F87B">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0082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78F1CA1">
            <w:pPr>
              <w:jc w:val="center"/>
              <w:rPr>
                <w:szCs w:val="21"/>
              </w:rPr>
            </w:pPr>
            <w:r>
              <w:rPr>
                <w:szCs w:val="21"/>
              </w:rPr>
              <w:t>18</w:t>
            </w:r>
          </w:p>
        </w:tc>
        <w:tc>
          <w:tcPr>
            <w:tcW w:w="1334" w:type="dxa"/>
            <w:tcBorders>
              <w:top w:val="single" w:color="auto" w:sz="4" w:space="0"/>
              <w:left w:val="single" w:color="auto" w:sz="4" w:space="0"/>
              <w:bottom w:val="single" w:color="auto" w:sz="4" w:space="0"/>
              <w:right w:val="single" w:color="auto" w:sz="4" w:space="0"/>
            </w:tcBorders>
            <w:vAlign w:val="center"/>
          </w:tcPr>
          <w:p w14:paraId="2A0882EC">
            <w:pPr>
              <w:jc w:val="center"/>
              <w:rPr>
                <w:szCs w:val="21"/>
              </w:rPr>
            </w:pPr>
            <w:r>
              <w:rPr>
                <w:szCs w:val="21"/>
              </w:rPr>
              <w:t>高强螺栓连接施工终拧扭矩检查</w:t>
            </w:r>
          </w:p>
        </w:tc>
        <w:tc>
          <w:tcPr>
            <w:tcW w:w="5113" w:type="dxa"/>
            <w:tcBorders>
              <w:top w:val="single" w:color="auto" w:sz="4" w:space="0"/>
              <w:left w:val="single" w:color="auto" w:sz="4" w:space="0"/>
              <w:bottom w:val="single" w:color="auto" w:sz="4" w:space="0"/>
              <w:right w:val="single" w:color="auto" w:sz="4" w:space="0"/>
            </w:tcBorders>
            <w:vAlign w:val="center"/>
          </w:tcPr>
          <w:p w14:paraId="292E4BE6">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检查方法：</w:t>
            </w:r>
          </w:p>
          <w:p w14:paraId="6CB6BD61">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节点总数：</w:t>
            </w:r>
          </w:p>
          <w:p w14:paraId="7B03E2B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抽检节点数量：</w:t>
            </w:r>
          </w:p>
          <w:p w14:paraId="4E8E28E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节点抽检比例：</w:t>
            </w:r>
          </w:p>
          <w:p w14:paraId="6DFE43DA">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抽检节点螺栓总数：</w:t>
            </w:r>
          </w:p>
          <w:p w14:paraId="3098480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抽检螺栓数量：</w:t>
            </w:r>
          </w:p>
          <w:p w14:paraId="00B080E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抽检螺栓比例：</w:t>
            </w:r>
          </w:p>
          <w:p w14:paraId="5972DB3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217658EE">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29F7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E756E18">
            <w:pPr>
              <w:jc w:val="center"/>
              <w:rPr>
                <w:szCs w:val="21"/>
              </w:rPr>
            </w:pPr>
            <w:r>
              <w:rPr>
                <w:szCs w:val="21"/>
              </w:rPr>
              <w:t>19</w:t>
            </w:r>
          </w:p>
        </w:tc>
        <w:tc>
          <w:tcPr>
            <w:tcW w:w="1334" w:type="dxa"/>
            <w:tcBorders>
              <w:top w:val="single" w:color="auto" w:sz="4" w:space="0"/>
              <w:left w:val="single" w:color="auto" w:sz="4" w:space="0"/>
              <w:bottom w:val="single" w:color="auto" w:sz="4" w:space="0"/>
              <w:right w:val="single" w:color="auto" w:sz="4" w:space="0"/>
            </w:tcBorders>
            <w:vAlign w:val="center"/>
          </w:tcPr>
          <w:p w14:paraId="5486B9B7">
            <w:pPr>
              <w:jc w:val="center"/>
              <w:rPr>
                <w:szCs w:val="21"/>
              </w:rPr>
            </w:pPr>
            <w:r>
              <w:rPr>
                <w:szCs w:val="21"/>
              </w:rPr>
              <w:t>室内防水材料复试</w:t>
            </w:r>
          </w:p>
        </w:tc>
        <w:tc>
          <w:tcPr>
            <w:tcW w:w="5113" w:type="dxa"/>
            <w:tcBorders>
              <w:top w:val="single" w:color="auto" w:sz="4" w:space="0"/>
              <w:left w:val="single" w:color="auto" w:sz="4" w:space="0"/>
              <w:bottom w:val="single" w:color="auto" w:sz="4" w:space="0"/>
              <w:right w:val="single" w:color="auto" w:sz="4" w:space="0"/>
            </w:tcBorders>
            <w:vAlign w:val="center"/>
          </w:tcPr>
          <w:p w14:paraId="3866DEA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材料名称：</w:t>
            </w:r>
          </w:p>
          <w:p w14:paraId="39B85515">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进场数量：</w:t>
            </w:r>
          </w:p>
          <w:p w14:paraId="6724E788">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复试组数：</w:t>
            </w:r>
          </w:p>
          <w:p w14:paraId="47E0E91A">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17594E3C">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0329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8D72A99">
            <w:pPr>
              <w:jc w:val="center"/>
              <w:rPr>
                <w:szCs w:val="21"/>
              </w:rPr>
            </w:pPr>
            <w:r>
              <w:rPr>
                <w:szCs w:val="21"/>
              </w:rPr>
              <w:t>20</w:t>
            </w:r>
          </w:p>
        </w:tc>
        <w:tc>
          <w:tcPr>
            <w:tcW w:w="1334" w:type="dxa"/>
            <w:tcBorders>
              <w:top w:val="single" w:color="auto" w:sz="4" w:space="0"/>
              <w:left w:val="single" w:color="auto" w:sz="4" w:space="0"/>
              <w:bottom w:val="single" w:color="auto" w:sz="4" w:space="0"/>
              <w:right w:val="single" w:color="auto" w:sz="4" w:space="0"/>
            </w:tcBorders>
            <w:vAlign w:val="center"/>
          </w:tcPr>
          <w:p w14:paraId="107BC2A9">
            <w:pPr>
              <w:jc w:val="center"/>
              <w:rPr>
                <w:szCs w:val="21"/>
              </w:rPr>
            </w:pPr>
            <w:r>
              <w:rPr>
                <w:szCs w:val="21"/>
              </w:rPr>
              <w:t>室内防水性能试验</w:t>
            </w:r>
          </w:p>
        </w:tc>
        <w:tc>
          <w:tcPr>
            <w:tcW w:w="5113" w:type="dxa"/>
            <w:tcBorders>
              <w:top w:val="single" w:color="auto" w:sz="4" w:space="0"/>
              <w:left w:val="single" w:color="auto" w:sz="4" w:space="0"/>
              <w:bottom w:val="single" w:color="auto" w:sz="4" w:space="0"/>
              <w:right w:val="single" w:color="auto" w:sz="4" w:space="0"/>
            </w:tcBorders>
            <w:vAlign w:val="center"/>
          </w:tcPr>
          <w:p w14:paraId="1BF2ECA2">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室内防水房间数量：</w:t>
            </w:r>
          </w:p>
          <w:p w14:paraId="525875E3">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试验方法：</w:t>
            </w:r>
          </w:p>
          <w:p w14:paraId="1265E0F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2B5DA6A3">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【要求】当采用多种防水材料时，应分别列出。</w:t>
            </w:r>
          </w:p>
        </w:tc>
      </w:tr>
      <w:tr w14:paraId="12FA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42DDCAD">
            <w:pPr>
              <w:jc w:val="center"/>
              <w:rPr>
                <w:szCs w:val="21"/>
              </w:rPr>
            </w:pPr>
            <w:r>
              <w:rPr>
                <w:szCs w:val="21"/>
              </w:rPr>
              <w:t>21</w:t>
            </w:r>
          </w:p>
        </w:tc>
        <w:tc>
          <w:tcPr>
            <w:tcW w:w="1334" w:type="dxa"/>
            <w:tcBorders>
              <w:top w:val="single" w:color="auto" w:sz="4" w:space="0"/>
              <w:left w:val="single" w:color="auto" w:sz="4" w:space="0"/>
              <w:bottom w:val="single" w:color="auto" w:sz="4" w:space="0"/>
              <w:right w:val="single" w:color="auto" w:sz="4" w:space="0"/>
            </w:tcBorders>
            <w:vAlign w:val="center"/>
          </w:tcPr>
          <w:p w14:paraId="13B8F697">
            <w:pPr>
              <w:jc w:val="center"/>
              <w:rPr>
                <w:szCs w:val="21"/>
              </w:rPr>
            </w:pPr>
            <w:r>
              <w:rPr>
                <w:szCs w:val="21"/>
              </w:rPr>
              <w:t>屋面防水</w:t>
            </w:r>
          </w:p>
          <w:p w14:paraId="7989E1C1">
            <w:pPr>
              <w:jc w:val="center"/>
              <w:rPr>
                <w:szCs w:val="21"/>
              </w:rPr>
            </w:pPr>
            <w:r>
              <w:rPr>
                <w:szCs w:val="21"/>
              </w:rPr>
              <w:t>材料</w:t>
            </w:r>
          </w:p>
        </w:tc>
        <w:tc>
          <w:tcPr>
            <w:tcW w:w="5113" w:type="dxa"/>
            <w:tcBorders>
              <w:top w:val="single" w:color="auto" w:sz="4" w:space="0"/>
              <w:left w:val="single" w:color="auto" w:sz="4" w:space="0"/>
              <w:bottom w:val="single" w:color="auto" w:sz="4" w:space="0"/>
              <w:right w:val="single" w:color="auto" w:sz="4" w:space="0"/>
            </w:tcBorders>
            <w:vAlign w:val="center"/>
          </w:tcPr>
          <w:p w14:paraId="507D7A04">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材料名称：</w:t>
            </w:r>
          </w:p>
          <w:p w14:paraId="546177E8">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进场数量：吨（卷）</w:t>
            </w:r>
          </w:p>
          <w:p w14:paraId="08B44A1A">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复试组数：组</w:t>
            </w:r>
          </w:p>
          <w:p w14:paraId="0318A974">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6EED356C">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【要求】当采用多种防水材料时，应分别列出。</w:t>
            </w:r>
          </w:p>
        </w:tc>
      </w:tr>
      <w:tr w14:paraId="7059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0281584">
            <w:pPr>
              <w:jc w:val="center"/>
              <w:rPr>
                <w:szCs w:val="21"/>
              </w:rPr>
            </w:pPr>
            <w:r>
              <w:rPr>
                <w:szCs w:val="21"/>
              </w:rPr>
              <w:t>22</w:t>
            </w:r>
          </w:p>
        </w:tc>
        <w:tc>
          <w:tcPr>
            <w:tcW w:w="1334" w:type="dxa"/>
            <w:tcBorders>
              <w:top w:val="single" w:color="auto" w:sz="4" w:space="0"/>
              <w:left w:val="single" w:color="auto" w:sz="4" w:space="0"/>
              <w:bottom w:val="single" w:color="auto" w:sz="4" w:space="0"/>
              <w:right w:val="single" w:color="auto" w:sz="4" w:space="0"/>
            </w:tcBorders>
            <w:vAlign w:val="center"/>
          </w:tcPr>
          <w:p w14:paraId="33A54BBC">
            <w:pPr>
              <w:jc w:val="center"/>
              <w:rPr>
                <w:szCs w:val="21"/>
              </w:rPr>
            </w:pPr>
            <w:r>
              <w:rPr>
                <w:szCs w:val="21"/>
              </w:rPr>
              <w:t>屋面防水性能试验</w:t>
            </w:r>
          </w:p>
        </w:tc>
        <w:tc>
          <w:tcPr>
            <w:tcW w:w="5113" w:type="dxa"/>
            <w:tcBorders>
              <w:top w:val="single" w:color="auto" w:sz="4" w:space="0"/>
              <w:left w:val="single" w:color="auto" w:sz="4" w:space="0"/>
              <w:bottom w:val="single" w:color="auto" w:sz="4" w:space="0"/>
              <w:right w:val="single" w:color="auto" w:sz="4" w:space="0"/>
            </w:tcBorders>
            <w:vAlign w:val="center"/>
          </w:tcPr>
          <w:p w14:paraId="3D328995">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试验方法：</w:t>
            </w:r>
          </w:p>
          <w:p w14:paraId="2C3BFE42">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640FA6D7">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6EFD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EE26208">
            <w:pPr>
              <w:jc w:val="center"/>
              <w:rPr>
                <w:szCs w:val="21"/>
              </w:rPr>
            </w:pPr>
            <w:r>
              <w:rPr>
                <w:szCs w:val="21"/>
              </w:rPr>
              <w:t>23</w:t>
            </w:r>
          </w:p>
        </w:tc>
        <w:tc>
          <w:tcPr>
            <w:tcW w:w="1334" w:type="dxa"/>
            <w:tcBorders>
              <w:top w:val="single" w:color="auto" w:sz="4" w:space="0"/>
              <w:left w:val="single" w:color="auto" w:sz="4" w:space="0"/>
              <w:bottom w:val="single" w:color="auto" w:sz="4" w:space="0"/>
              <w:right w:val="single" w:color="auto" w:sz="4" w:space="0"/>
            </w:tcBorders>
            <w:vAlign w:val="center"/>
          </w:tcPr>
          <w:p w14:paraId="289FCFEE">
            <w:pPr>
              <w:jc w:val="center"/>
              <w:rPr>
                <w:szCs w:val="21"/>
              </w:rPr>
            </w:pPr>
            <w:r>
              <w:rPr>
                <w:szCs w:val="21"/>
              </w:rPr>
              <w:t>外窗性能</w:t>
            </w:r>
          </w:p>
          <w:p w14:paraId="1119DDCA">
            <w:pPr>
              <w:jc w:val="center"/>
              <w:rPr>
                <w:szCs w:val="21"/>
              </w:rPr>
            </w:pPr>
            <w:r>
              <w:rPr>
                <w:szCs w:val="21"/>
              </w:rPr>
              <w:t>试验</w:t>
            </w:r>
          </w:p>
        </w:tc>
        <w:tc>
          <w:tcPr>
            <w:tcW w:w="5113" w:type="dxa"/>
            <w:tcBorders>
              <w:top w:val="single" w:color="auto" w:sz="4" w:space="0"/>
              <w:left w:val="single" w:color="auto" w:sz="4" w:space="0"/>
              <w:bottom w:val="single" w:color="auto" w:sz="4" w:space="0"/>
              <w:right w:val="single" w:color="auto" w:sz="4" w:space="0"/>
            </w:tcBorders>
            <w:vAlign w:val="center"/>
          </w:tcPr>
          <w:p w14:paraId="708F16E2">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设计要求的各项物理性能等级：</w:t>
            </w:r>
          </w:p>
          <w:p w14:paraId="165691C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气密性：</w:t>
            </w:r>
          </w:p>
          <w:p w14:paraId="2B60B59F">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水密性：</w:t>
            </w:r>
          </w:p>
          <w:p w14:paraId="667926E4">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平面外：</w:t>
            </w:r>
          </w:p>
          <w:p w14:paraId="5DD5BE05">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w:t>
            </w:r>
          </w:p>
          <w:p w14:paraId="70735F7D">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结论：是否全面满足设计要求</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tc>
        <w:tc>
          <w:tcPr>
            <w:tcW w:w="2171" w:type="dxa"/>
            <w:tcBorders>
              <w:top w:val="single" w:color="auto" w:sz="4" w:space="0"/>
              <w:left w:val="single" w:color="auto" w:sz="4" w:space="0"/>
              <w:bottom w:val="single" w:color="auto" w:sz="4" w:space="0"/>
              <w:right w:val="single" w:color="auto" w:sz="4" w:space="0"/>
            </w:tcBorders>
            <w:vAlign w:val="center"/>
          </w:tcPr>
          <w:p w14:paraId="3F5754F5">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【要求】同上。</w:t>
            </w:r>
          </w:p>
        </w:tc>
      </w:tr>
      <w:tr w14:paraId="76F33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A0F5495">
            <w:pPr>
              <w:jc w:val="center"/>
              <w:rPr>
                <w:szCs w:val="21"/>
              </w:rPr>
            </w:pPr>
            <w:r>
              <w:rPr>
                <w:szCs w:val="21"/>
              </w:rPr>
              <w:t>24</w:t>
            </w:r>
          </w:p>
        </w:tc>
        <w:tc>
          <w:tcPr>
            <w:tcW w:w="1334" w:type="dxa"/>
            <w:tcBorders>
              <w:top w:val="single" w:color="auto" w:sz="4" w:space="0"/>
              <w:left w:val="single" w:color="auto" w:sz="4" w:space="0"/>
              <w:bottom w:val="single" w:color="auto" w:sz="4" w:space="0"/>
              <w:right w:val="single" w:color="auto" w:sz="4" w:space="0"/>
            </w:tcBorders>
            <w:vAlign w:val="center"/>
          </w:tcPr>
          <w:p w14:paraId="7BE185A8">
            <w:pPr>
              <w:jc w:val="center"/>
              <w:rPr>
                <w:szCs w:val="21"/>
              </w:rPr>
            </w:pPr>
            <w:r>
              <w:rPr>
                <w:szCs w:val="21"/>
              </w:rPr>
              <w:t>外墙面砖粘接</w:t>
            </w:r>
          </w:p>
          <w:p w14:paraId="128CC87B">
            <w:pPr>
              <w:jc w:val="center"/>
              <w:rPr>
                <w:szCs w:val="21"/>
              </w:rPr>
            </w:pPr>
            <w:r>
              <w:rPr>
                <w:szCs w:val="21"/>
              </w:rPr>
              <w:t>强度试验</w:t>
            </w:r>
          </w:p>
        </w:tc>
        <w:tc>
          <w:tcPr>
            <w:tcW w:w="5113" w:type="dxa"/>
            <w:tcBorders>
              <w:top w:val="single" w:color="auto" w:sz="4" w:space="0"/>
              <w:left w:val="single" w:color="auto" w:sz="4" w:space="0"/>
              <w:bottom w:val="single" w:color="auto" w:sz="4" w:space="0"/>
              <w:right w:val="single" w:color="auto" w:sz="4" w:space="0"/>
            </w:tcBorders>
            <w:vAlign w:val="center"/>
          </w:tcPr>
          <w:p w14:paraId="052020A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设计值：</w:t>
            </w:r>
          </w:p>
          <w:p w14:paraId="772204A6">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实测值：</w:t>
            </w:r>
          </w:p>
          <w:p w14:paraId="450A248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检测数量：</w:t>
            </w:r>
          </w:p>
          <w:p w14:paraId="01718417">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检测比例：</w:t>
            </w:r>
          </w:p>
          <w:p w14:paraId="51949DB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59113675">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6D55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6F7D80C">
            <w:pPr>
              <w:jc w:val="center"/>
              <w:rPr>
                <w:szCs w:val="21"/>
              </w:rPr>
            </w:pPr>
            <w:r>
              <w:rPr>
                <w:szCs w:val="21"/>
              </w:rPr>
              <w:t>25</w:t>
            </w:r>
          </w:p>
        </w:tc>
        <w:tc>
          <w:tcPr>
            <w:tcW w:w="1334" w:type="dxa"/>
            <w:tcBorders>
              <w:top w:val="single" w:color="auto" w:sz="4" w:space="0"/>
              <w:left w:val="single" w:color="auto" w:sz="4" w:space="0"/>
              <w:bottom w:val="single" w:color="auto" w:sz="4" w:space="0"/>
              <w:right w:val="single" w:color="auto" w:sz="4" w:space="0"/>
            </w:tcBorders>
            <w:vAlign w:val="center"/>
          </w:tcPr>
          <w:p w14:paraId="1007FC6D">
            <w:pPr>
              <w:jc w:val="center"/>
              <w:rPr>
                <w:szCs w:val="21"/>
              </w:rPr>
            </w:pPr>
            <w:r>
              <w:rPr>
                <w:szCs w:val="21"/>
              </w:rPr>
              <w:t>钢结构防腐</w:t>
            </w:r>
          </w:p>
        </w:tc>
        <w:tc>
          <w:tcPr>
            <w:tcW w:w="5113" w:type="dxa"/>
            <w:tcBorders>
              <w:top w:val="single" w:color="auto" w:sz="4" w:space="0"/>
              <w:left w:val="single" w:color="auto" w:sz="4" w:space="0"/>
              <w:bottom w:val="single" w:color="auto" w:sz="4" w:space="0"/>
              <w:right w:val="single" w:color="auto" w:sz="4" w:space="0"/>
            </w:tcBorders>
            <w:vAlign w:val="center"/>
          </w:tcPr>
          <w:p w14:paraId="51161CDA">
            <w:pPr>
              <w:rPr>
                <w:szCs w:val="21"/>
              </w:rPr>
            </w:pPr>
            <w:r>
              <w:rPr>
                <w:szCs w:val="21"/>
              </w:rPr>
              <w:t>设计要求防腐材料的种类、厚度：</w:t>
            </w:r>
          </w:p>
          <w:p w14:paraId="5F504BBF">
            <w:pPr>
              <w:rPr>
                <w:szCs w:val="21"/>
              </w:rPr>
            </w:pPr>
            <w:r>
              <w:rPr>
                <w:szCs w:val="21"/>
              </w:rPr>
              <w:t>底漆：</w:t>
            </w:r>
            <w:r>
              <w:rPr>
                <w:rFonts w:hint="eastAsia"/>
                <w:szCs w:val="21"/>
              </w:rPr>
              <w:t xml:space="preserve">          </w:t>
            </w:r>
            <w:r>
              <w:rPr>
                <w:szCs w:val="21"/>
              </w:rPr>
              <w:t>，厚度</w:t>
            </w:r>
            <w:r>
              <w:rPr>
                <w:rFonts w:hint="eastAsia"/>
                <w:szCs w:val="21"/>
                <w:lang w:eastAsia="zh-CN"/>
              </w:rPr>
              <w:t>：</w:t>
            </w:r>
            <w:r>
              <w:rPr>
                <w:rFonts w:hint="eastAsia"/>
                <w:szCs w:val="21"/>
              </w:rPr>
              <w:t xml:space="preserve">      </w:t>
            </w:r>
            <w:r>
              <w:rPr>
                <w:szCs w:val="21"/>
              </w:rPr>
              <w:t>μm</w:t>
            </w:r>
          </w:p>
          <w:p w14:paraId="1A647681">
            <w:pPr>
              <w:rPr>
                <w:szCs w:val="21"/>
              </w:rPr>
            </w:pPr>
            <w:r>
              <w:rPr>
                <w:szCs w:val="21"/>
              </w:rPr>
              <w:t>中间漆：</w:t>
            </w:r>
            <w:r>
              <w:rPr>
                <w:rFonts w:hint="eastAsia"/>
                <w:szCs w:val="21"/>
              </w:rPr>
              <w:t xml:space="preserve">        </w:t>
            </w:r>
            <w:r>
              <w:rPr>
                <w:szCs w:val="21"/>
              </w:rPr>
              <w:t>，厚度</w:t>
            </w:r>
            <w:r>
              <w:rPr>
                <w:rFonts w:hint="eastAsia"/>
                <w:szCs w:val="21"/>
                <w:lang w:eastAsia="zh-CN"/>
              </w:rPr>
              <w:t>：</w:t>
            </w:r>
            <w:r>
              <w:rPr>
                <w:rFonts w:hint="eastAsia"/>
                <w:szCs w:val="21"/>
              </w:rPr>
              <w:t xml:space="preserve">      </w:t>
            </w:r>
            <w:r>
              <w:rPr>
                <w:szCs w:val="21"/>
              </w:rPr>
              <w:t>μm</w:t>
            </w:r>
          </w:p>
          <w:p w14:paraId="14147FF5">
            <w:pPr>
              <w:rPr>
                <w:szCs w:val="21"/>
              </w:rPr>
            </w:pPr>
            <w:r>
              <w:rPr>
                <w:szCs w:val="21"/>
              </w:rPr>
              <w:t>面漆：</w:t>
            </w:r>
            <w:r>
              <w:rPr>
                <w:rFonts w:hint="eastAsia"/>
                <w:szCs w:val="21"/>
              </w:rPr>
              <w:t xml:space="preserve">          </w:t>
            </w:r>
            <w:r>
              <w:rPr>
                <w:szCs w:val="21"/>
              </w:rPr>
              <w:t>，厚度</w:t>
            </w:r>
            <w:r>
              <w:rPr>
                <w:rFonts w:hint="eastAsia"/>
                <w:szCs w:val="21"/>
                <w:lang w:eastAsia="zh-CN"/>
              </w:rPr>
              <w:t>：</w:t>
            </w:r>
            <w:r>
              <w:rPr>
                <w:rFonts w:hint="eastAsia"/>
                <w:szCs w:val="21"/>
              </w:rPr>
              <w:t xml:space="preserve">      </w:t>
            </w:r>
            <w:r>
              <w:rPr>
                <w:szCs w:val="21"/>
              </w:rPr>
              <w:t>μm</w:t>
            </w:r>
          </w:p>
          <w:p w14:paraId="2C074D28">
            <w:pPr>
              <w:rPr>
                <w:szCs w:val="21"/>
              </w:rPr>
            </w:pPr>
            <w:r>
              <w:rPr>
                <w:szCs w:val="21"/>
              </w:rPr>
              <w:t>实测值：</w:t>
            </w:r>
          </w:p>
          <w:p w14:paraId="6B0D6577">
            <w:pPr>
              <w:rPr>
                <w:szCs w:val="21"/>
              </w:rPr>
            </w:pPr>
            <w:r>
              <w:rPr>
                <w:szCs w:val="21"/>
              </w:rPr>
              <w:t>底漆：</w:t>
            </w:r>
            <w:r>
              <w:rPr>
                <w:rFonts w:hint="eastAsia"/>
                <w:szCs w:val="21"/>
              </w:rPr>
              <w:t xml:space="preserve">          </w:t>
            </w:r>
            <w:r>
              <w:rPr>
                <w:szCs w:val="21"/>
              </w:rPr>
              <w:t>，厚度</w:t>
            </w:r>
            <w:r>
              <w:rPr>
                <w:rFonts w:hint="eastAsia"/>
                <w:szCs w:val="21"/>
                <w:lang w:eastAsia="zh-CN"/>
              </w:rPr>
              <w:t>：</w:t>
            </w:r>
            <w:r>
              <w:rPr>
                <w:rFonts w:hint="eastAsia"/>
                <w:szCs w:val="21"/>
              </w:rPr>
              <w:t xml:space="preserve">      </w:t>
            </w:r>
            <w:r>
              <w:rPr>
                <w:szCs w:val="21"/>
              </w:rPr>
              <w:t>μm</w:t>
            </w:r>
          </w:p>
          <w:p w14:paraId="5CA3B977">
            <w:pPr>
              <w:rPr>
                <w:szCs w:val="21"/>
              </w:rPr>
            </w:pPr>
            <w:r>
              <w:rPr>
                <w:szCs w:val="21"/>
              </w:rPr>
              <w:t>中间漆：</w:t>
            </w:r>
            <w:r>
              <w:rPr>
                <w:rFonts w:hint="eastAsia"/>
                <w:szCs w:val="21"/>
              </w:rPr>
              <w:t xml:space="preserve">        </w:t>
            </w:r>
            <w:r>
              <w:rPr>
                <w:szCs w:val="21"/>
              </w:rPr>
              <w:t>，厚度</w:t>
            </w:r>
            <w:r>
              <w:rPr>
                <w:rFonts w:hint="eastAsia"/>
                <w:szCs w:val="21"/>
                <w:lang w:eastAsia="zh-CN"/>
              </w:rPr>
              <w:t>：</w:t>
            </w:r>
            <w:r>
              <w:rPr>
                <w:rFonts w:hint="eastAsia"/>
                <w:szCs w:val="21"/>
              </w:rPr>
              <w:t xml:space="preserve">      </w:t>
            </w:r>
            <w:r>
              <w:rPr>
                <w:szCs w:val="21"/>
              </w:rPr>
              <w:t>μm</w:t>
            </w:r>
          </w:p>
          <w:p w14:paraId="6C58E4D2">
            <w:pPr>
              <w:rPr>
                <w:szCs w:val="21"/>
              </w:rPr>
            </w:pPr>
            <w:r>
              <w:rPr>
                <w:szCs w:val="21"/>
              </w:rPr>
              <w:t>面漆：</w:t>
            </w:r>
            <w:r>
              <w:rPr>
                <w:rFonts w:hint="eastAsia"/>
                <w:szCs w:val="21"/>
              </w:rPr>
              <w:t xml:space="preserve">          </w:t>
            </w:r>
            <w:r>
              <w:rPr>
                <w:szCs w:val="21"/>
              </w:rPr>
              <w:t>，厚度</w:t>
            </w:r>
            <w:r>
              <w:rPr>
                <w:rFonts w:hint="eastAsia"/>
                <w:szCs w:val="21"/>
                <w:lang w:eastAsia="zh-CN"/>
              </w:rPr>
              <w:t>：</w:t>
            </w:r>
            <w:r>
              <w:rPr>
                <w:rFonts w:hint="eastAsia"/>
                <w:szCs w:val="21"/>
              </w:rPr>
              <w:t xml:space="preserve">      </w:t>
            </w:r>
            <w:r>
              <w:rPr>
                <w:szCs w:val="21"/>
              </w:rPr>
              <w:t>μm</w:t>
            </w:r>
          </w:p>
        </w:tc>
        <w:tc>
          <w:tcPr>
            <w:tcW w:w="2171" w:type="dxa"/>
            <w:tcBorders>
              <w:top w:val="single" w:color="auto" w:sz="4" w:space="0"/>
              <w:left w:val="single" w:color="auto" w:sz="4" w:space="0"/>
              <w:bottom w:val="single" w:color="auto" w:sz="4" w:space="0"/>
              <w:right w:val="single" w:color="auto" w:sz="4" w:space="0"/>
            </w:tcBorders>
            <w:vAlign w:val="center"/>
          </w:tcPr>
          <w:p w14:paraId="5E21F2DD">
            <w:pPr>
              <w:jc w:val="center"/>
              <w:rPr>
                <w:szCs w:val="21"/>
              </w:rPr>
            </w:pPr>
          </w:p>
        </w:tc>
      </w:tr>
      <w:tr w14:paraId="4996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5AE5A5A">
            <w:pPr>
              <w:jc w:val="center"/>
              <w:rPr>
                <w:szCs w:val="21"/>
              </w:rPr>
            </w:pPr>
            <w:r>
              <w:rPr>
                <w:szCs w:val="21"/>
              </w:rPr>
              <w:t>26</w:t>
            </w:r>
          </w:p>
        </w:tc>
        <w:tc>
          <w:tcPr>
            <w:tcW w:w="1334" w:type="dxa"/>
            <w:tcBorders>
              <w:top w:val="single" w:color="auto" w:sz="4" w:space="0"/>
              <w:left w:val="single" w:color="auto" w:sz="4" w:space="0"/>
              <w:bottom w:val="single" w:color="auto" w:sz="4" w:space="0"/>
              <w:right w:val="single" w:color="auto" w:sz="4" w:space="0"/>
            </w:tcBorders>
            <w:vAlign w:val="center"/>
          </w:tcPr>
          <w:p w14:paraId="6B16350D">
            <w:pPr>
              <w:jc w:val="center"/>
              <w:rPr>
                <w:szCs w:val="21"/>
              </w:rPr>
            </w:pPr>
            <w:r>
              <w:rPr>
                <w:szCs w:val="21"/>
              </w:rPr>
              <w:t>钢结构防火</w:t>
            </w:r>
          </w:p>
        </w:tc>
        <w:tc>
          <w:tcPr>
            <w:tcW w:w="5113" w:type="dxa"/>
            <w:tcBorders>
              <w:top w:val="single" w:color="auto" w:sz="4" w:space="0"/>
              <w:left w:val="single" w:color="auto" w:sz="4" w:space="0"/>
              <w:bottom w:val="single" w:color="auto" w:sz="4" w:space="0"/>
              <w:right w:val="single" w:color="auto" w:sz="4" w:space="0"/>
            </w:tcBorders>
            <w:vAlign w:val="center"/>
          </w:tcPr>
          <w:p w14:paraId="25E5CE9D">
            <w:pPr>
              <w:rPr>
                <w:szCs w:val="21"/>
              </w:rPr>
            </w:pPr>
            <w:r>
              <w:rPr>
                <w:szCs w:val="21"/>
              </w:rPr>
              <w:t>设计要求：</w:t>
            </w:r>
          </w:p>
          <w:p w14:paraId="37B98C3F">
            <w:pPr>
              <w:rPr>
                <w:szCs w:val="21"/>
              </w:rPr>
            </w:pPr>
            <w:r>
              <w:rPr>
                <w:szCs w:val="21"/>
              </w:rPr>
              <w:t>材料种类</w:t>
            </w:r>
            <w:r>
              <w:rPr>
                <w:rFonts w:hint="eastAsia"/>
                <w:szCs w:val="21"/>
                <w:lang w:eastAsia="zh-CN"/>
              </w:rPr>
              <w:t>：</w:t>
            </w:r>
            <w:r>
              <w:rPr>
                <w:rFonts w:hint="eastAsia"/>
                <w:szCs w:val="21"/>
                <w:lang w:val="en-US" w:eastAsia="zh-CN"/>
              </w:rPr>
              <w:t xml:space="preserve">      </w:t>
            </w:r>
            <w:r>
              <w:rPr>
                <w:szCs w:val="21"/>
              </w:rPr>
              <w:t>，厚度</w:t>
            </w:r>
            <w:r>
              <w:rPr>
                <w:rFonts w:hint="eastAsia"/>
                <w:szCs w:val="21"/>
                <w:lang w:eastAsia="zh-CN"/>
              </w:rPr>
              <w:t>：</w:t>
            </w:r>
            <w:r>
              <w:rPr>
                <w:szCs w:val="21"/>
              </w:rPr>
              <w:t xml:space="preserve">    mm</w:t>
            </w:r>
          </w:p>
          <w:p w14:paraId="1648835A">
            <w:pPr>
              <w:rPr>
                <w:szCs w:val="21"/>
              </w:rPr>
            </w:pPr>
            <w:r>
              <w:rPr>
                <w:szCs w:val="21"/>
              </w:rPr>
              <w:t>防火材料的合格证、检验报告是否齐全</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40D924A4">
            <w:pPr>
              <w:rPr>
                <w:szCs w:val="21"/>
              </w:rPr>
            </w:pPr>
            <w:r>
              <w:rPr>
                <w:szCs w:val="21"/>
              </w:rPr>
              <w:t>现场厚度检测报告：</w:t>
            </w:r>
          </w:p>
          <w:p w14:paraId="7C20DE6C">
            <w:pPr>
              <w:rPr>
                <w:szCs w:val="21"/>
              </w:rPr>
            </w:pPr>
            <w:r>
              <w:rPr>
                <w:szCs w:val="21"/>
              </w:rPr>
              <w:t>结论：</w:t>
            </w:r>
          </w:p>
        </w:tc>
        <w:tc>
          <w:tcPr>
            <w:tcW w:w="2171" w:type="dxa"/>
            <w:tcBorders>
              <w:top w:val="single" w:color="auto" w:sz="4" w:space="0"/>
              <w:left w:val="single" w:color="auto" w:sz="4" w:space="0"/>
              <w:bottom w:val="single" w:color="auto" w:sz="4" w:space="0"/>
              <w:right w:val="single" w:color="auto" w:sz="4" w:space="0"/>
            </w:tcBorders>
            <w:vAlign w:val="center"/>
          </w:tcPr>
          <w:p w14:paraId="423D5153">
            <w:pPr>
              <w:jc w:val="center"/>
              <w:rPr>
                <w:szCs w:val="21"/>
              </w:rPr>
            </w:pPr>
          </w:p>
        </w:tc>
      </w:tr>
      <w:tr w14:paraId="3DF5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5B76550">
            <w:pPr>
              <w:jc w:val="center"/>
              <w:rPr>
                <w:szCs w:val="21"/>
              </w:rPr>
            </w:pPr>
            <w:r>
              <w:rPr>
                <w:szCs w:val="21"/>
              </w:rPr>
              <w:t>27</w:t>
            </w:r>
          </w:p>
        </w:tc>
        <w:tc>
          <w:tcPr>
            <w:tcW w:w="1334" w:type="dxa"/>
            <w:tcBorders>
              <w:top w:val="single" w:color="auto" w:sz="4" w:space="0"/>
              <w:left w:val="single" w:color="auto" w:sz="4" w:space="0"/>
              <w:bottom w:val="single" w:color="auto" w:sz="4" w:space="0"/>
              <w:right w:val="single" w:color="auto" w:sz="4" w:space="0"/>
            </w:tcBorders>
            <w:vAlign w:val="center"/>
          </w:tcPr>
          <w:p w14:paraId="267BCB9D">
            <w:pPr>
              <w:jc w:val="center"/>
              <w:rPr>
                <w:szCs w:val="21"/>
              </w:rPr>
            </w:pPr>
            <w:r>
              <w:rPr>
                <w:szCs w:val="21"/>
              </w:rPr>
              <w:t>监理资料</w:t>
            </w:r>
          </w:p>
        </w:tc>
        <w:tc>
          <w:tcPr>
            <w:tcW w:w="5113" w:type="dxa"/>
            <w:tcBorders>
              <w:top w:val="single" w:color="auto" w:sz="4" w:space="0"/>
              <w:left w:val="single" w:color="auto" w:sz="4" w:space="0"/>
              <w:bottom w:val="single" w:color="auto" w:sz="4" w:space="0"/>
              <w:right w:val="single" w:color="auto" w:sz="4" w:space="0"/>
            </w:tcBorders>
            <w:vAlign w:val="center"/>
          </w:tcPr>
          <w:p w14:paraId="2E1790D9">
            <w:pPr>
              <w:rPr>
                <w:szCs w:val="21"/>
              </w:rPr>
            </w:pPr>
            <w:r>
              <w:rPr>
                <w:szCs w:val="21"/>
              </w:rPr>
              <w:t>是否齐全</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03BEFEFF">
            <w:pPr>
              <w:rPr>
                <w:szCs w:val="21"/>
              </w:rPr>
            </w:pPr>
            <w:r>
              <w:rPr>
                <w:szCs w:val="21"/>
              </w:rPr>
              <w:t>施工过程中是否存在因质量问题的重大整改</w:t>
            </w:r>
          </w:p>
          <w:p w14:paraId="6B9FCCB3">
            <w:pPr>
              <w:rPr>
                <w:szCs w:val="21"/>
              </w:rPr>
            </w:pP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70905A16">
            <w:pPr>
              <w:rPr>
                <w:szCs w:val="21"/>
              </w:rPr>
            </w:pPr>
            <w:r>
              <w:rPr>
                <w:szCs w:val="21"/>
              </w:rPr>
              <w:t>工程是否因质量问题造成的重大设计变更</w:t>
            </w:r>
          </w:p>
          <w:p w14:paraId="04FF2BAF">
            <w:pPr>
              <w:rPr>
                <w:szCs w:val="21"/>
              </w:rPr>
            </w:pP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tc>
        <w:tc>
          <w:tcPr>
            <w:tcW w:w="2171" w:type="dxa"/>
            <w:tcBorders>
              <w:top w:val="single" w:color="auto" w:sz="4" w:space="0"/>
              <w:left w:val="single" w:color="auto" w:sz="4" w:space="0"/>
              <w:bottom w:val="single" w:color="auto" w:sz="4" w:space="0"/>
              <w:right w:val="single" w:color="auto" w:sz="4" w:space="0"/>
            </w:tcBorders>
            <w:vAlign w:val="center"/>
          </w:tcPr>
          <w:p w14:paraId="15BF3954">
            <w:pPr>
              <w:jc w:val="center"/>
              <w:rPr>
                <w:szCs w:val="21"/>
              </w:rPr>
            </w:pPr>
          </w:p>
        </w:tc>
      </w:tr>
      <w:tr w14:paraId="193F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03" w:type="dxa"/>
            <w:gridSpan w:val="2"/>
            <w:tcBorders>
              <w:top w:val="single" w:color="auto" w:sz="4" w:space="0"/>
              <w:left w:val="single" w:color="auto" w:sz="4" w:space="0"/>
              <w:bottom w:val="single" w:color="auto" w:sz="4" w:space="0"/>
              <w:right w:val="single" w:color="auto" w:sz="4" w:space="0"/>
            </w:tcBorders>
            <w:vAlign w:val="center"/>
          </w:tcPr>
          <w:p w14:paraId="55987FCF">
            <w:pPr>
              <w:jc w:val="center"/>
              <w:rPr>
                <w:szCs w:val="21"/>
              </w:rPr>
            </w:pPr>
            <w:r>
              <w:rPr>
                <w:color w:val="000000" w:themeColor="text1"/>
                <w:szCs w:val="21"/>
                <w14:textFill>
                  <w14:solidFill>
                    <w14:schemeClr w14:val="tx1"/>
                  </w14:solidFill>
                </w14:textFill>
              </w:rPr>
              <w:t>核查结论</w:t>
            </w:r>
          </w:p>
        </w:tc>
        <w:tc>
          <w:tcPr>
            <w:tcW w:w="7284" w:type="dxa"/>
            <w:gridSpan w:val="2"/>
            <w:tcBorders>
              <w:top w:val="single" w:color="auto" w:sz="4" w:space="0"/>
              <w:left w:val="single" w:color="auto" w:sz="4" w:space="0"/>
              <w:bottom w:val="single" w:color="auto" w:sz="4" w:space="0"/>
              <w:right w:val="single" w:color="auto" w:sz="4" w:space="0"/>
            </w:tcBorders>
            <w:vAlign w:val="center"/>
          </w:tcPr>
          <w:p w14:paraId="0F71E1A0">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3F59D45">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2A4B1462">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0707426D">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3F78712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5DD1CB68">
            <w:pPr>
              <w:spacing w:after="156" w:afterLines="50"/>
              <w:jc w:val="right"/>
              <w:rPr>
                <w:rFonts w:ascii="宋体" w:hAnsi="宋体"/>
                <w:szCs w:val="21"/>
              </w:rPr>
            </w:pPr>
            <w:r>
              <w:rPr>
                <w:color w:val="000000" w:themeColor="text1"/>
                <w:szCs w:val="21"/>
                <w14:textFill>
                  <w14:solidFill>
                    <w14:schemeClr w14:val="tx1"/>
                  </w14:solidFill>
                </w14:textFill>
              </w:rPr>
              <w:t xml:space="preserve">                                                年    月    日</w:t>
            </w:r>
          </w:p>
        </w:tc>
      </w:tr>
    </w:tbl>
    <w:p w14:paraId="04217D40">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4D89F80B">
      <w:pPr>
        <w:widowControl/>
        <w:jc w:val="left"/>
        <w:rPr>
          <w:b/>
          <w:sz w:val="24"/>
        </w:rPr>
      </w:pPr>
      <w:r>
        <w:rPr>
          <w:b/>
          <w:sz w:val="24"/>
        </w:rPr>
        <w:br w:type="page"/>
      </w:r>
    </w:p>
    <w:p w14:paraId="737BA9F9">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w:t>
      </w:r>
      <w:r>
        <w:rPr>
          <w:rFonts w:ascii="Times New Roman" w:hAnsi="Times New Roman" w:eastAsia="宋体"/>
          <w:b/>
          <w:sz w:val="24"/>
          <w:szCs w:val="24"/>
        </w:rPr>
        <w:t>2</w:t>
      </w:r>
      <w:r>
        <w:rPr>
          <w:rFonts w:hint="eastAsia" w:ascii="Times New Roman" w:hAnsi="Times New Roman" w:eastAsia="宋体"/>
          <w:b/>
          <w:sz w:val="24"/>
          <w:szCs w:val="24"/>
        </w:rPr>
        <w:t xml:space="preserve">  安装工程有关</w:t>
      </w:r>
      <w:r>
        <w:rPr>
          <w:rFonts w:ascii="Times New Roman" w:hAnsi="Times New Roman" w:eastAsia="宋体"/>
          <w:b/>
          <w:sz w:val="24"/>
          <w:szCs w:val="24"/>
        </w:rPr>
        <w:t>数据</w:t>
      </w:r>
      <w:r>
        <w:rPr>
          <w:rFonts w:hint="eastAsia" w:ascii="Times New Roman" w:hAnsi="Times New Roman" w:eastAsia="宋体"/>
          <w:b/>
          <w:sz w:val="24"/>
          <w:szCs w:val="24"/>
        </w:rPr>
        <w:t>（石油石化工程）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330"/>
        <w:gridCol w:w="4073"/>
        <w:gridCol w:w="3215"/>
      </w:tblGrid>
      <w:tr w14:paraId="2A76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999" w:type="dxa"/>
            <w:gridSpan w:val="2"/>
            <w:tcBorders>
              <w:top w:val="single" w:color="auto" w:sz="4" w:space="0"/>
              <w:left w:val="single" w:color="auto" w:sz="4" w:space="0"/>
              <w:bottom w:val="single" w:color="auto" w:sz="4" w:space="0"/>
              <w:right w:val="single" w:color="auto" w:sz="4" w:space="0"/>
            </w:tcBorders>
            <w:vAlign w:val="center"/>
          </w:tcPr>
          <w:p w14:paraId="6110992B">
            <w:pPr>
              <w:spacing w:before="156" w:beforeLines="50" w:after="156" w:afterLines="50"/>
              <w:jc w:val="center"/>
              <w:rPr>
                <w:b/>
                <w:szCs w:val="21"/>
              </w:rPr>
            </w:pPr>
            <w:r>
              <w:rPr>
                <w:b/>
                <w:szCs w:val="21"/>
              </w:rPr>
              <w:t>工程名称</w:t>
            </w:r>
          </w:p>
        </w:tc>
        <w:tc>
          <w:tcPr>
            <w:tcW w:w="7288" w:type="dxa"/>
            <w:gridSpan w:val="2"/>
            <w:tcBorders>
              <w:top w:val="single" w:color="auto" w:sz="4" w:space="0"/>
              <w:left w:val="single" w:color="auto" w:sz="4" w:space="0"/>
              <w:bottom w:val="single" w:color="auto" w:sz="4" w:space="0"/>
              <w:right w:val="single" w:color="auto" w:sz="4" w:space="0"/>
            </w:tcBorders>
            <w:vAlign w:val="center"/>
          </w:tcPr>
          <w:p w14:paraId="05943BBA">
            <w:pPr>
              <w:spacing w:before="156" w:beforeLines="50" w:after="156" w:afterLines="50"/>
              <w:jc w:val="center"/>
              <w:rPr>
                <w:b/>
                <w:szCs w:val="21"/>
              </w:rPr>
            </w:pPr>
          </w:p>
        </w:tc>
      </w:tr>
      <w:tr w14:paraId="5C7C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20F4DEA1">
            <w:pPr>
              <w:jc w:val="center"/>
              <w:rPr>
                <w:b/>
                <w:szCs w:val="21"/>
              </w:rPr>
            </w:pPr>
            <w:r>
              <w:rPr>
                <w:b/>
                <w:color w:val="000000" w:themeColor="text1"/>
                <w:szCs w:val="21"/>
                <w14:textFill>
                  <w14:solidFill>
                    <w14:schemeClr w14:val="tx1"/>
                  </w14:solidFill>
                </w14:textFill>
              </w:rPr>
              <w:t>序号</w:t>
            </w:r>
          </w:p>
        </w:tc>
        <w:tc>
          <w:tcPr>
            <w:tcW w:w="1330" w:type="dxa"/>
            <w:tcBorders>
              <w:top w:val="single" w:color="auto" w:sz="4" w:space="0"/>
              <w:left w:val="single" w:color="auto" w:sz="4" w:space="0"/>
              <w:bottom w:val="single" w:color="auto" w:sz="4" w:space="0"/>
              <w:right w:val="single" w:color="auto" w:sz="4" w:space="0"/>
            </w:tcBorders>
            <w:vAlign w:val="center"/>
          </w:tcPr>
          <w:p w14:paraId="75840E18">
            <w:pPr>
              <w:jc w:val="center"/>
              <w:rPr>
                <w:b/>
                <w:szCs w:val="21"/>
              </w:rPr>
            </w:pPr>
            <w:r>
              <w:rPr>
                <w:rFonts w:hint="eastAsia"/>
                <w:b/>
                <w:color w:val="000000" w:themeColor="text1"/>
                <w:szCs w:val="21"/>
                <w14:textFill>
                  <w14:solidFill>
                    <w14:schemeClr w14:val="tx1"/>
                  </w14:solidFill>
                </w14:textFill>
              </w:rPr>
              <w:t>项目</w:t>
            </w:r>
          </w:p>
        </w:tc>
        <w:tc>
          <w:tcPr>
            <w:tcW w:w="4073" w:type="dxa"/>
            <w:tcBorders>
              <w:top w:val="single" w:color="auto" w:sz="4" w:space="0"/>
              <w:left w:val="single" w:color="auto" w:sz="4" w:space="0"/>
              <w:bottom w:val="single" w:color="auto" w:sz="4" w:space="0"/>
              <w:right w:val="single" w:color="auto" w:sz="4" w:space="0"/>
            </w:tcBorders>
            <w:vAlign w:val="center"/>
          </w:tcPr>
          <w:p w14:paraId="7F12329F">
            <w:pPr>
              <w:jc w:val="center"/>
              <w:rPr>
                <w:b/>
                <w:szCs w:val="21"/>
              </w:rPr>
            </w:pPr>
            <w:r>
              <w:rPr>
                <w:b/>
                <w:color w:val="000000" w:themeColor="text1"/>
                <w:szCs w:val="21"/>
                <w14:textFill>
                  <w14:solidFill>
                    <w14:schemeClr w14:val="tx1"/>
                  </w14:solidFill>
                </w14:textFill>
              </w:rPr>
              <w:t>有关数据及结论</w:t>
            </w:r>
          </w:p>
        </w:tc>
        <w:tc>
          <w:tcPr>
            <w:tcW w:w="3215" w:type="dxa"/>
            <w:tcBorders>
              <w:top w:val="single" w:color="auto" w:sz="4" w:space="0"/>
              <w:left w:val="single" w:color="auto" w:sz="4" w:space="0"/>
              <w:bottom w:val="single" w:color="auto" w:sz="4" w:space="0"/>
              <w:right w:val="single" w:color="auto" w:sz="4" w:space="0"/>
            </w:tcBorders>
            <w:vAlign w:val="center"/>
          </w:tcPr>
          <w:p w14:paraId="53C7652E">
            <w:pPr>
              <w:jc w:val="center"/>
              <w:rPr>
                <w:b/>
                <w:szCs w:val="21"/>
              </w:rPr>
            </w:pPr>
            <w:r>
              <w:rPr>
                <w:b/>
                <w:color w:val="000000" w:themeColor="text1"/>
                <w:szCs w:val="21"/>
                <w14:textFill>
                  <w14:solidFill>
                    <w14:schemeClr w14:val="tx1"/>
                  </w14:solidFill>
                </w14:textFill>
              </w:rPr>
              <w:t>备注</w:t>
            </w:r>
          </w:p>
        </w:tc>
      </w:tr>
      <w:tr w14:paraId="4D4F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469A4DF">
            <w:pPr>
              <w:spacing w:line="300" w:lineRule="exact"/>
              <w:jc w:val="center"/>
              <w:rPr>
                <w:szCs w:val="21"/>
              </w:rPr>
            </w:pPr>
            <w:r>
              <w:rPr>
                <w:szCs w:val="21"/>
              </w:rPr>
              <w:t>1</w:t>
            </w:r>
          </w:p>
        </w:tc>
        <w:tc>
          <w:tcPr>
            <w:tcW w:w="1330" w:type="dxa"/>
            <w:tcBorders>
              <w:top w:val="single" w:color="auto" w:sz="4" w:space="0"/>
              <w:left w:val="single" w:color="auto" w:sz="4" w:space="0"/>
              <w:bottom w:val="single" w:color="auto" w:sz="4" w:space="0"/>
              <w:right w:val="single" w:color="auto" w:sz="4" w:space="0"/>
            </w:tcBorders>
            <w:vAlign w:val="center"/>
          </w:tcPr>
          <w:p w14:paraId="66A68F5A">
            <w:pPr>
              <w:spacing w:line="300" w:lineRule="exact"/>
              <w:jc w:val="center"/>
              <w:rPr>
                <w:szCs w:val="21"/>
              </w:rPr>
            </w:pPr>
            <w:r>
              <w:rPr>
                <w:szCs w:val="21"/>
              </w:rPr>
              <w:t>炉、窑（包括：加热炉、汽化炉、裂解炉、转化炉、干燥炉、石灰窑、干燥窑）</w:t>
            </w:r>
          </w:p>
        </w:tc>
        <w:tc>
          <w:tcPr>
            <w:tcW w:w="4073" w:type="dxa"/>
            <w:tcBorders>
              <w:top w:val="single" w:color="auto" w:sz="4" w:space="0"/>
              <w:left w:val="single" w:color="auto" w:sz="4" w:space="0"/>
              <w:bottom w:val="single" w:color="auto" w:sz="4" w:space="0"/>
              <w:right w:val="single" w:color="auto" w:sz="4" w:space="0"/>
            </w:tcBorders>
            <w:vAlign w:val="center"/>
          </w:tcPr>
          <w:p w14:paraId="3941D75F">
            <w:pPr>
              <w:spacing w:line="300" w:lineRule="exact"/>
              <w:rPr>
                <w:szCs w:val="21"/>
              </w:rPr>
            </w:pPr>
            <w:r>
              <w:rPr>
                <w:szCs w:val="21"/>
              </w:rPr>
              <w:t>设备规格/型号：</w:t>
            </w:r>
          </w:p>
          <w:p w14:paraId="0D4CC126">
            <w:pPr>
              <w:spacing w:line="300" w:lineRule="exact"/>
              <w:rPr>
                <w:szCs w:val="21"/>
              </w:rPr>
            </w:pPr>
            <w:r>
              <w:rPr>
                <w:szCs w:val="21"/>
              </w:rPr>
              <w:t>设备数量：</w:t>
            </w:r>
          </w:p>
          <w:p w14:paraId="39208CA6">
            <w:pPr>
              <w:spacing w:line="300" w:lineRule="exact"/>
              <w:rPr>
                <w:szCs w:val="21"/>
              </w:rPr>
            </w:pPr>
            <w:r>
              <w:rPr>
                <w:szCs w:val="21"/>
              </w:rPr>
              <w:t>设计（产品）性能参数：</w:t>
            </w:r>
          </w:p>
          <w:p w14:paraId="2BEA74CE">
            <w:pPr>
              <w:spacing w:line="300" w:lineRule="exact"/>
              <w:rPr>
                <w:szCs w:val="21"/>
              </w:rPr>
            </w:pPr>
            <w:r>
              <w:rPr>
                <w:szCs w:val="21"/>
              </w:rPr>
              <w:t>安装调试后的性能参数：</w:t>
            </w:r>
          </w:p>
          <w:p w14:paraId="5DC1C018">
            <w:pPr>
              <w:spacing w:line="300" w:lineRule="exact"/>
              <w:rPr>
                <w:szCs w:val="21"/>
              </w:rPr>
            </w:pPr>
            <w:r>
              <w:rPr>
                <w:szCs w:val="21"/>
              </w:rPr>
              <w:t>试运行情况：</w:t>
            </w:r>
          </w:p>
          <w:p w14:paraId="2FC2BBB1">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717A797E">
            <w:pPr>
              <w:spacing w:line="300" w:lineRule="exact"/>
              <w:rPr>
                <w:szCs w:val="21"/>
              </w:rPr>
            </w:pPr>
            <w:r>
              <w:rPr>
                <w:szCs w:val="21"/>
              </w:rPr>
              <w:t>【要求】规格/型号;当有多台不同型号设备时应填写最高性能参数（或性能参数是最有代表性的）设备。</w:t>
            </w:r>
          </w:p>
          <w:p w14:paraId="24AB4D99">
            <w:pPr>
              <w:spacing w:line="300" w:lineRule="exact"/>
              <w:rPr>
                <w:szCs w:val="21"/>
              </w:rPr>
            </w:pPr>
            <w:r>
              <w:rPr>
                <w:szCs w:val="21"/>
              </w:rPr>
              <w:t>设备数量填所有同类设备的总数。复查专家应对设备的制造、安装、调试质量做出全面判断。</w:t>
            </w:r>
          </w:p>
        </w:tc>
      </w:tr>
      <w:tr w14:paraId="6805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0C2116C">
            <w:pPr>
              <w:spacing w:line="300" w:lineRule="exact"/>
              <w:jc w:val="center"/>
              <w:rPr>
                <w:szCs w:val="21"/>
              </w:rPr>
            </w:pPr>
            <w:r>
              <w:rPr>
                <w:szCs w:val="21"/>
              </w:rPr>
              <w:t>2</w:t>
            </w:r>
          </w:p>
        </w:tc>
        <w:tc>
          <w:tcPr>
            <w:tcW w:w="1330" w:type="dxa"/>
            <w:tcBorders>
              <w:top w:val="single" w:color="auto" w:sz="4" w:space="0"/>
              <w:left w:val="single" w:color="auto" w:sz="4" w:space="0"/>
              <w:bottom w:val="single" w:color="auto" w:sz="4" w:space="0"/>
              <w:right w:val="single" w:color="auto" w:sz="4" w:space="0"/>
            </w:tcBorders>
            <w:vAlign w:val="center"/>
          </w:tcPr>
          <w:p w14:paraId="087CD1E9">
            <w:pPr>
              <w:spacing w:line="300" w:lineRule="exact"/>
              <w:jc w:val="center"/>
              <w:rPr>
                <w:szCs w:val="21"/>
              </w:rPr>
            </w:pPr>
            <w:r>
              <w:rPr>
                <w:szCs w:val="21"/>
              </w:rPr>
              <w:t>反应器（包括：再生器）</w:t>
            </w:r>
          </w:p>
        </w:tc>
        <w:tc>
          <w:tcPr>
            <w:tcW w:w="4073" w:type="dxa"/>
            <w:tcBorders>
              <w:top w:val="single" w:color="auto" w:sz="4" w:space="0"/>
              <w:left w:val="single" w:color="auto" w:sz="4" w:space="0"/>
              <w:bottom w:val="single" w:color="auto" w:sz="4" w:space="0"/>
              <w:right w:val="single" w:color="auto" w:sz="4" w:space="0"/>
            </w:tcBorders>
            <w:vAlign w:val="center"/>
          </w:tcPr>
          <w:p w14:paraId="3DA04BE9">
            <w:pPr>
              <w:spacing w:line="300" w:lineRule="exact"/>
              <w:rPr>
                <w:szCs w:val="21"/>
              </w:rPr>
            </w:pPr>
            <w:r>
              <w:rPr>
                <w:szCs w:val="21"/>
              </w:rPr>
              <w:t>设备规格/型号：</w:t>
            </w:r>
          </w:p>
          <w:p w14:paraId="51D2FCD5">
            <w:pPr>
              <w:spacing w:line="300" w:lineRule="exact"/>
              <w:rPr>
                <w:szCs w:val="21"/>
              </w:rPr>
            </w:pPr>
            <w:r>
              <w:rPr>
                <w:szCs w:val="21"/>
              </w:rPr>
              <w:t>设备数量：</w:t>
            </w:r>
          </w:p>
          <w:p w14:paraId="68549572">
            <w:pPr>
              <w:spacing w:line="300" w:lineRule="exact"/>
              <w:rPr>
                <w:szCs w:val="21"/>
              </w:rPr>
            </w:pPr>
            <w:r>
              <w:rPr>
                <w:szCs w:val="21"/>
              </w:rPr>
              <w:t>设计（产品）性能参数：</w:t>
            </w:r>
          </w:p>
          <w:p w14:paraId="4884E4C0">
            <w:pPr>
              <w:spacing w:line="300" w:lineRule="exact"/>
              <w:rPr>
                <w:szCs w:val="21"/>
              </w:rPr>
            </w:pPr>
            <w:r>
              <w:rPr>
                <w:szCs w:val="21"/>
              </w:rPr>
              <w:t>安装调试后的性能参数：</w:t>
            </w:r>
          </w:p>
          <w:p w14:paraId="3535F692">
            <w:pPr>
              <w:spacing w:line="300" w:lineRule="exact"/>
              <w:rPr>
                <w:szCs w:val="21"/>
              </w:rPr>
            </w:pPr>
            <w:r>
              <w:rPr>
                <w:szCs w:val="21"/>
              </w:rPr>
              <w:t>试运行情况：</w:t>
            </w:r>
          </w:p>
          <w:p w14:paraId="5A141383">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3C54E5CF">
            <w:pPr>
              <w:spacing w:line="300" w:lineRule="exact"/>
              <w:rPr>
                <w:szCs w:val="21"/>
              </w:rPr>
            </w:pPr>
            <w:r>
              <w:rPr>
                <w:szCs w:val="21"/>
              </w:rPr>
              <w:t>【要求】同上</w:t>
            </w:r>
            <w:r>
              <w:rPr>
                <w:rFonts w:hint="eastAsia"/>
                <w:szCs w:val="21"/>
              </w:rPr>
              <w:t>。</w:t>
            </w:r>
          </w:p>
        </w:tc>
      </w:tr>
      <w:tr w14:paraId="2412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BAFFE86">
            <w:pPr>
              <w:spacing w:line="300" w:lineRule="exact"/>
              <w:jc w:val="center"/>
              <w:rPr>
                <w:szCs w:val="21"/>
              </w:rPr>
            </w:pPr>
            <w:r>
              <w:rPr>
                <w:szCs w:val="21"/>
              </w:rPr>
              <w:t>3</w:t>
            </w:r>
          </w:p>
        </w:tc>
        <w:tc>
          <w:tcPr>
            <w:tcW w:w="1330" w:type="dxa"/>
            <w:tcBorders>
              <w:top w:val="single" w:color="auto" w:sz="4" w:space="0"/>
              <w:left w:val="single" w:color="auto" w:sz="4" w:space="0"/>
              <w:bottom w:val="single" w:color="auto" w:sz="4" w:space="0"/>
              <w:right w:val="single" w:color="auto" w:sz="4" w:space="0"/>
            </w:tcBorders>
            <w:vAlign w:val="center"/>
          </w:tcPr>
          <w:p w14:paraId="0232F815">
            <w:pPr>
              <w:spacing w:line="300" w:lineRule="exact"/>
              <w:jc w:val="center"/>
              <w:rPr>
                <w:szCs w:val="21"/>
              </w:rPr>
            </w:pPr>
            <w:r>
              <w:rPr>
                <w:szCs w:val="21"/>
              </w:rPr>
              <w:t>塔（包括：分馏塔、分离塔、干燥塔、洗涤塔）</w:t>
            </w:r>
          </w:p>
        </w:tc>
        <w:tc>
          <w:tcPr>
            <w:tcW w:w="4073" w:type="dxa"/>
            <w:tcBorders>
              <w:top w:val="single" w:color="auto" w:sz="4" w:space="0"/>
              <w:left w:val="single" w:color="auto" w:sz="4" w:space="0"/>
              <w:bottom w:val="single" w:color="auto" w:sz="4" w:space="0"/>
              <w:right w:val="single" w:color="auto" w:sz="4" w:space="0"/>
            </w:tcBorders>
            <w:vAlign w:val="center"/>
          </w:tcPr>
          <w:p w14:paraId="403D89FB">
            <w:pPr>
              <w:spacing w:line="300" w:lineRule="exact"/>
              <w:rPr>
                <w:szCs w:val="21"/>
              </w:rPr>
            </w:pPr>
            <w:r>
              <w:rPr>
                <w:szCs w:val="21"/>
              </w:rPr>
              <w:t>设备规格/型号：</w:t>
            </w:r>
          </w:p>
          <w:p w14:paraId="6616D740">
            <w:pPr>
              <w:spacing w:line="300" w:lineRule="exact"/>
              <w:rPr>
                <w:szCs w:val="21"/>
              </w:rPr>
            </w:pPr>
            <w:r>
              <w:rPr>
                <w:szCs w:val="21"/>
              </w:rPr>
              <w:t>设备数量：</w:t>
            </w:r>
          </w:p>
          <w:p w14:paraId="43508B1F">
            <w:pPr>
              <w:spacing w:line="300" w:lineRule="exact"/>
              <w:rPr>
                <w:szCs w:val="21"/>
              </w:rPr>
            </w:pPr>
            <w:r>
              <w:rPr>
                <w:szCs w:val="21"/>
              </w:rPr>
              <w:t>设计性能参数：</w:t>
            </w:r>
          </w:p>
          <w:p w14:paraId="6B1F5A00">
            <w:pPr>
              <w:spacing w:line="300" w:lineRule="exact"/>
              <w:rPr>
                <w:szCs w:val="21"/>
              </w:rPr>
            </w:pPr>
            <w:r>
              <w:rPr>
                <w:szCs w:val="21"/>
              </w:rPr>
              <w:t>安装调试后的性能参数：</w:t>
            </w:r>
          </w:p>
          <w:p w14:paraId="63715471">
            <w:pPr>
              <w:spacing w:line="300" w:lineRule="exact"/>
              <w:rPr>
                <w:szCs w:val="21"/>
              </w:rPr>
            </w:pPr>
            <w:r>
              <w:rPr>
                <w:szCs w:val="21"/>
              </w:rPr>
              <w:t>试运行情况：</w:t>
            </w:r>
          </w:p>
          <w:p w14:paraId="1DE18B36">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3A84D04A">
            <w:pPr>
              <w:spacing w:line="300" w:lineRule="exact"/>
              <w:rPr>
                <w:szCs w:val="21"/>
              </w:rPr>
            </w:pPr>
            <w:r>
              <w:rPr>
                <w:szCs w:val="21"/>
              </w:rPr>
              <w:t>【要求】同上</w:t>
            </w:r>
            <w:r>
              <w:rPr>
                <w:rFonts w:hint="eastAsia"/>
                <w:szCs w:val="21"/>
              </w:rPr>
              <w:t>。</w:t>
            </w:r>
          </w:p>
        </w:tc>
      </w:tr>
      <w:tr w14:paraId="3A65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A2BF043">
            <w:pPr>
              <w:spacing w:line="300" w:lineRule="exact"/>
              <w:jc w:val="center"/>
              <w:rPr>
                <w:szCs w:val="21"/>
              </w:rPr>
            </w:pPr>
            <w:r>
              <w:rPr>
                <w:szCs w:val="21"/>
              </w:rPr>
              <w:t>4</w:t>
            </w:r>
          </w:p>
        </w:tc>
        <w:tc>
          <w:tcPr>
            <w:tcW w:w="1330" w:type="dxa"/>
            <w:tcBorders>
              <w:top w:val="single" w:color="auto" w:sz="4" w:space="0"/>
              <w:left w:val="single" w:color="auto" w:sz="4" w:space="0"/>
              <w:bottom w:val="single" w:color="auto" w:sz="4" w:space="0"/>
              <w:right w:val="single" w:color="auto" w:sz="4" w:space="0"/>
            </w:tcBorders>
            <w:vAlign w:val="center"/>
          </w:tcPr>
          <w:p w14:paraId="70613710">
            <w:pPr>
              <w:spacing w:line="300" w:lineRule="exact"/>
              <w:jc w:val="center"/>
              <w:rPr>
                <w:szCs w:val="21"/>
              </w:rPr>
            </w:pPr>
            <w:r>
              <w:rPr>
                <w:szCs w:val="21"/>
              </w:rPr>
              <w:t>塔内件（包括：各类填料、各类塔盘）</w:t>
            </w:r>
          </w:p>
        </w:tc>
        <w:tc>
          <w:tcPr>
            <w:tcW w:w="4073" w:type="dxa"/>
            <w:tcBorders>
              <w:top w:val="single" w:color="auto" w:sz="4" w:space="0"/>
              <w:left w:val="single" w:color="auto" w:sz="4" w:space="0"/>
              <w:bottom w:val="single" w:color="auto" w:sz="4" w:space="0"/>
              <w:right w:val="single" w:color="auto" w:sz="4" w:space="0"/>
            </w:tcBorders>
            <w:vAlign w:val="center"/>
          </w:tcPr>
          <w:p w14:paraId="6C6367DA">
            <w:pPr>
              <w:spacing w:line="300" w:lineRule="exact"/>
              <w:rPr>
                <w:szCs w:val="21"/>
              </w:rPr>
            </w:pPr>
            <w:r>
              <w:rPr>
                <w:szCs w:val="21"/>
              </w:rPr>
              <w:t>设备规格/型号：</w:t>
            </w:r>
          </w:p>
          <w:p w14:paraId="2CD308FB">
            <w:pPr>
              <w:spacing w:line="300" w:lineRule="exact"/>
              <w:rPr>
                <w:szCs w:val="21"/>
              </w:rPr>
            </w:pPr>
            <w:r>
              <w:rPr>
                <w:szCs w:val="21"/>
              </w:rPr>
              <w:t>设备数量：</w:t>
            </w:r>
          </w:p>
          <w:p w14:paraId="763A12DA">
            <w:pPr>
              <w:spacing w:line="300" w:lineRule="exact"/>
              <w:rPr>
                <w:szCs w:val="21"/>
              </w:rPr>
            </w:pPr>
            <w:r>
              <w:rPr>
                <w:szCs w:val="21"/>
              </w:rPr>
              <w:t>设计（产品）性能参数：</w:t>
            </w:r>
          </w:p>
          <w:p w14:paraId="74AC1C51">
            <w:pPr>
              <w:spacing w:line="300" w:lineRule="exact"/>
              <w:rPr>
                <w:szCs w:val="21"/>
              </w:rPr>
            </w:pPr>
            <w:r>
              <w:rPr>
                <w:szCs w:val="21"/>
              </w:rPr>
              <w:t>安装调试后的性能参数：</w:t>
            </w:r>
          </w:p>
          <w:p w14:paraId="7A37EE39">
            <w:pPr>
              <w:spacing w:line="300" w:lineRule="exact"/>
              <w:rPr>
                <w:szCs w:val="21"/>
              </w:rPr>
            </w:pPr>
            <w:r>
              <w:rPr>
                <w:szCs w:val="21"/>
              </w:rPr>
              <w:t>试运行情况：</w:t>
            </w:r>
          </w:p>
          <w:p w14:paraId="699C2580">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3EBB79CB">
            <w:pPr>
              <w:spacing w:line="300" w:lineRule="exact"/>
              <w:rPr>
                <w:szCs w:val="21"/>
              </w:rPr>
            </w:pPr>
            <w:r>
              <w:rPr>
                <w:szCs w:val="21"/>
              </w:rPr>
              <w:t>【要求】同上</w:t>
            </w:r>
            <w:r>
              <w:rPr>
                <w:rFonts w:hint="eastAsia"/>
                <w:szCs w:val="21"/>
              </w:rPr>
              <w:t>。</w:t>
            </w:r>
          </w:p>
        </w:tc>
      </w:tr>
      <w:tr w14:paraId="1F43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E5DBA9F">
            <w:pPr>
              <w:spacing w:line="300" w:lineRule="exact"/>
              <w:jc w:val="center"/>
              <w:rPr>
                <w:szCs w:val="21"/>
              </w:rPr>
            </w:pPr>
            <w:r>
              <w:rPr>
                <w:szCs w:val="21"/>
              </w:rPr>
              <w:t>5</w:t>
            </w:r>
          </w:p>
        </w:tc>
        <w:tc>
          <w:tcPr>
            <w:tcW w:w="1330" w:type="dxa"/>
            <w:tcBorders>
              <w:top w:val="single" w:color="auto" w:sz="4" w:space="0"/>
              <w:left w:val="single" w:color="auto" w:sz="4" w:space="0"/>
              <w:bottom w:val="single" w:color="auto" w:sz="4" w:space="0"/>
              <w:right w:val="single" w:color="auto" w:sz="4" w:space="0"/>
            </w:tcBorders>
            <w:vAlign w:val="center"/>
          </w:tcPr>
          <w:p w14:paraId="17D208C4">
            <w:pPr>
              <w:spacing w:line="300" w:lineRule="exact"/>
              <w:jc w:val="center"/>
              <w:rPr>
                <w:szCs w:val="21"/>
              </w:rPr>
            </w:pPr>
            <w:r>
              <w:rPr>
                <w:szCs w:val="21"/>
              </w:rPr>
              <w:t>换热器</w:t>
            </w:r>
          </w:p>
        </w:tc>
        <w:tc>
          <w:tcPr>
            <w:tcW w:w="4073" w:type="dxa"/>
            <w:tcBorders>
              <w:top w:val="single" w:color="auto" w:sz="4" w:space="0"/>
              <w:left w:val="single" w:color="auto" w:sz="4" w:space="0"/>
              <w:bottom w:val="single" w:color="auto" w:sz="4" w:space="0"/>
              <w:right w:val="single" w:color="auto" w:sz="4" w:space="0"/>
            </w:tcBorders>
            <w:vAlign w:val="center"/>
          </w:tcPr>
          <w:p w14:paraId="0F75781F">
            <w:pPr>
              <w:spacing w:line="300" w:lineRule="exact"/>
              <w:rPr>
                <w:szCs w:val="21"/>
              </w:rPr>
            </w:pPr>
            <w:r>
              <w:rPr>
                <w:szCs w:val="21"/>
              </w:rPr>
              <w:t>设备规格/型号：</w:t>
            </w:r>
          </w:p>
          <w:p w14:paraId="00DA2046">
            <w:pPr>
              <w:spacing w:line="300" w:lineRule="exact"/>
              <w:rPr>
                <w:szCs w:val="21"/>
              </w:rPr>
            </w:pPr>
            <w:r>
              <w:rPr>
                <w:szCs w:val="21"/>
              </w:rPr>
              <w:t>设备数量：</w:t>
            </w:r>
          </w:p>
          <w:p w14:paraId="1E0D54D0">
            <w:pPr>
              <w:spacing w:line="300" w:lineRule="exact"/>
              <w:rPr>
                <w:szCs w:val="21"/>
              </w:rPr>
            </w:pPr>
            <w:r>
              <w:rPr>
                <w:szCs w:val="21"/>
              </w:rPr>
              <w:t>设计（产品）性能参数：</w:t>
            </w:r>
          </w:p>
          <w:p w14:paraId="5BDEFFF1">
            <w:pPr>
              <w:spacing w:line="300" w:lineRule="exact"/>
              <w:rPr>
                <w:szCs w:val="21"/>
              </w:rPr>
            </w:pPr>
            <w:r>
              <w:rPr>
                <w:szCs w:val="21"/>
              </w:rPr>
              <w:t>安装调试后的性能参数：</w:t>
            </w:r>
          </w:p>
          <w:p w14:paraId="07921EB0">
            <w:pPr>
              <w:spacing w:line="300" w:lineRule="exact"/>
              <w:rPr>
                <w:szCs w:val="21"/>
              </w:rPr>
            </w:pPr>
            <w:r>
              <w:rPr>
                <w:szCs w:val="21"/>
              </w:rPr>
              <w:t>试运行情况：</w:t>
            </w:r>
          </w:p>
          <w:p w14:paraId="365C864A">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595CF477">
            <w:pPr>
              <w:spacing w:line="300" w:lineRule="exact"/>
              <w:rPr>
                <w:szCs w:val="21"/>
              </w:rPr>
            </w:pPr>
            <w:r>
              <w:rPr>
                <w:szCs w:val="21"/>
              </w:rPr>
              <w:t>【要求】同上</w:t>
            </w:r>
            <w:r>
              <w:rPr>
                <w:rFonts w:hint="eastAsia"/>
                <w:szCs w:val="21"/>
              </w:rPr>
              <w:t>。</w:t>
            </w:r>
          </w:p>
        </w:tc>
      </w:tr>
      <w:tr w14:paraId="6638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0650C38">
            <w:pPr>
              <w:spacing w:line="300" w:lineRule="exact"/>
              <w:jc w:val="center"/>
              <w:rPr>
                <w:szCs w:val="21"/>
              </w:rPr>
            </w:pPr>
            <w:r>
              <w:rPr>
                <w:szCs w:val="21"/>
              </w:rPr>
              <w:t>6</w:t>
            </w:r>
          </w:p>
        </w:tc>
        <w:tc>
          <w:tcPr>
            <w:tcW w:w="1330" w:type="dxa"/>
            <w:tcBorders>
              <w:top w:val="single" w:color="auto" w:sz="4" w:space="0"/>
              <w:left w:val="single" w:color="auto" w:sz="4" w:space="0"/>
              <w:bottom w:val="single" w:color="auto" w:sz="4" w:space="0"/>
              <w:right w:val="single" w:color="auto" w:sz="4" w:space="0"/>
            </w:tcBorders>
            <w:vAlign w:val="center"/>
          </w:tcPr>
          <w:p w14:paraId="62E571DB">
            <w:pPr>
              <w:spacing w:line="300" w:lineRule="exact"/>
              <w:jc w:val="center"/>
              <w:rPr>
                <w:szCs w:val="21"/>
              </w:rPr>
            </w:pPr>
            <w:r>
              <w:rPr>
                <w:szCs w:val="21"/>
              </w:rPr>
              <w:t>储罐（包括圆柱形、球形、立式、卧式）</w:t>
            </w:r>
          </w:p>
        </w:tc>
        <w:tc>
          <w:tcPr>
            <w:tcW w:w="4073" w:type="dxa"/>
            <w:tcBorders>
              <w:top w:val="single" w:color="auto" w:sz="4" w:space="0"/>
              <w:left w:val="single" w:color="auto" w:sz="4" w:space="0"/>
              <w:bottom w:val="single" w:color="auto" w:sz="4" w:space="0"/>
              <w:right w:val="single" w:color="auto" w:sz="4" w:space="0"/>
            </w:tcBorders>
            <w:vAlign w:val="center"/>
          </w:tcPr>
          <w:p w14:paraId="1C22DA31">
            <w:pPr>
              <w:spacing w:line="300" w:lineRule="exact"/>
              <w:rPr>
                <w:szCs w:val="21"/>
              </w:rPr>
            </w:pPr>
            <w:r>
              <w:rPr>
                <w:szCs w:val="21"/>
              </w:rPr>
              <w:t>设备规格/型号：</w:t>
            </w:r>
          </w:p>
          <w:p w14:paraId="27E85342">
            <w:pPr>
              <w:spacing w:line="300" w:lineRule="exact"/>
              <w:rPr>
                <w:szCs w:val="21"/>
              </w:rPr>
            </w:pPr>
            <w:r>
              <w:rPr>
                <w:szCs w:val="21"/>
              </w:rPr>
              <w:t>设备数量：</w:t>
            </w:r>
          </w:p>
          <w:p w14:paraId="0FCD1567">
            <w:pPr>
              <w:spacing w:line="300" w:lineRule="exact"/>
              <w:rPr>
                <w:szCs w:val="21"/>
              </w:rPr>
            </w:pPr>
            <w:r>
              <w:rPr>
                <w:szCs w:val="21"/>
              </w:rPr>
              <w:t>设计（产品）性能参数：</w:t>
            </w:r>
          </w:p>
          <w:p w14:paraId="3E3B642C">
            <w:pPr>
              <w:spacing w:line="300" w:lineRule="exact"/>
              <w:rPr>
                <w:szCs w:val="21"/>
              </w:rPr>
            </w:pPr>
            <w:r>
              <w:rPr>
                <w:szCs w:val="21"/>
              </w:rPr>
              <w:t>安装调试后的性能参数：</w:t>
            </w:r>
          </w:p>
          <w:p w14:paraId="645E2281">
            <w:pPr>
              <w:spacing w:line="300" w:lineRule="exact"/>
              <w:rPr>
                <w:szCs w:val="21"/>
              </w:rPr>
            </w:pPr>
            <w:r>
              <w:rPr>
                <w:szCs w:val="21"/>
              </w:rPr>
              <w:t>试运行情况：</w:t>
            </w:r>
          </w:p>
          <w:p w14:paraId="4D2EE15F">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112A9D25">
            <w:pPr>
              <w:spacing w:line="300" w:lineRule="exact"/>
              <w:rPr>
                <w:szCs w:val="21"/>
              </w:rPr>
            </w:pPr>
            <w:r>
              <w:rPr>
                <w:szCs w:val="21"/>
              </w:rPr>
              <w:t>【要求】同上</w:t>
            </w:r>
            <w:r>
              <w:rPr>
                <w:rFonts w:hint="eastAsia"/>
                <w:szCs w:val="21"/>
              </w:rPr>
              <w:t>。</w:t>
            </w:r>
          </w:p>
        </w:tc>
      </w:tr>
      <w:tr w14:paraId="72E6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054D2D5">
            <w:pPr>
              <w:spacing w:line="300" w:lineRule="exact"/>
              <w:jc w:val="center"/>
              <w:rPr>
                <w:szCs w:val="21"/>
              </w:rPr>
            </w:pPr>
            <w:r>
              <w:rPr>
                <w:szCs w:val="21"/>
              </w:rPr>
              <w:t>7</w:t>
            </w:r>
          </w:p>
        </w:tc>
        <w:tc>
          <w:tcPr>
            <w:tcW w:w="1330" w:type="dxa"/>
            <w:tcBorders>
              <w:top w:val="single" w:color="auto" w:sz="4" w:space="0"/>
              <w:left w:val="single" w:color="auto" w:sz="4" w:space="0"/>
              <w:bottom w:val="single" w:color="auto" w:sz="4" w:space="0"/>
              <w:right w:val="single" w:color="auto" w:sz="4" w:space="0"/>
            </w:tcBorders>
            <w:vAlign w:val="center"/>
          </w:tcPr>
          <w:p w14:paraId="4A6FB636">
            <w:pPr>
              <w:spacing w:line="300" w:lineRule="exact"/>
              <w:jc w:val="center"/>
              <w:rPr>
                <w:szCs w:val="21"/>
              </w:rPr>
            </w:pPr>
            <w:r>
              <w:rPr>
                <w:szCs w:val="21"/>
              </w:rPr>
              <w:t>汽轮机</w:t>
            </w:r>
          </w:p>
        </w:tc>
        <w:tc>
          <w:tcPr>
            <w:tcW w:w="4073" w:type="dxa"/>
            <w:tcBorders>
              <w:top w:val="single" w:color="auto" w:sz="4" w:space="0"/>
              <w:left w:val="single" w:color="auto" w:sz="4" w:space="0"/>
              <w:bottom w:val="single" w:color="auto" w:sz="4" w:space="0"/>
              <w:right w:val="single" w:color="auto" w:sz="4" w:space="0"/>
            </w:tcBorders>
            <w:vAlign w:val="center"/>
          </w:tcPr>
          <w:p w14:paraId="2E543B34">
            <w:pPr>
              <w:spacing w:line="300" w:lineRule="exact"/>
              <w:rPr>
                <w:szCs w:val="21"/>
              </w:rPr>
            </w:pPr>
            <w:r>
              <w:rPr>
                <w:szCs w:val="21"/>
              </w:rPr>
              <w:t>设备规格/型号：</w:t>
            </w:r>
          </w:p>
          <w:p w14:paraId="52144EB3">
            <w:pPr>
              <w:spacing w:line="300" w:lineRule="exact"/>
              <w:rPr>
                <w:szCs w:val="21"/>
              </w:rPr>
            </w:pPr>
            <w:r>
              <w:rPr>
                <w:szCs w:val="21"/>
              </w:rPr>
              <w:t>设备数量：</w:t>
            </w:r>
          </w:p>
          <w:p w14:paraId="132B5D13">
            <w:pPr>
              <w:spacing w:line="300" w:lineRule="exact"/>
              <w:rPr>
                <w:szCs w:val="21"/>
              </w:rPr>
            </w:pPr>
            <w:r>
              <w:rPr>
                <w:szCs w:val="21"/>
              </w:rPr>
              <w:t>设计（产品）性能参数：</w:t>
            </w:r>
          </w:p>
          <w:p w14:paraId="3E16EB38">
            <w:pPr>
              <w:spacing w:line="300" w:lineRule="exact"/>
              <w:rPr>
                <w:szCs w:val="21"/>
              </w:rPr>
            </w:pPr>
            <w:r>
              <w:rPr>
                <w:szCs w:val="21"/>
              </w:rPr>
              <w:t>安装调试后的性能参数：</w:t>
            </w:r>
          </w:p>
          <w:p w14:paraId="78BD4A90">
            <w:pPr>
              <w:spacing w:line="300" w:lineRule="exact"/>
              <w:rPr>
                <w:szCs w:val="21"/>
              </w:rPr>
            </w:pPr>
            <w:r>
              <w:rPr>
                <w:szCs w:val="21"/>
              </w:rPr>
              <w:t>试运行情况：</w:t>
            </w:r>
          </w:p>
          <w:p w14:paraId="17DB1C22">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59A054B5">
            <w:pPr>
              <w:spacing w:line="300" w:lineRule="exact"/>
              <w:rPr>
                <w:szCs w:val="21"/>
              </w:rPr>
            </w:pPr>
            <w:r>
              <w:rPr>
                <w:szCs w:val="21"/>
              </w:rPr>
              <w:t>【要求】同上</w:t>
            </w:r>
            <w:r>
              <w:rPr>
                <w:rFonts w:hint="eastAsia"/>
                <w:szCs w:val="21"/>
              </w:rPr>
              <w:t>。</w:t>
            </w:r>
          </w:p>
        </w:tc>
      </w:tr>
      <w:tr w14:paraId="1FAF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FA7F8A1">
            <w:pPr>
              <w:spacing w:line="300" w:lineRule="exact"/>
              <w:jc w:val="center"/>
              <w:rPr>
                <w:szCs w:val="21"/>
              </w:rPr>
            </w:pPr>
            <w:r>
              <w:rPr>
                <w:szCs w:val="21"/>
              </w:rPr>
              <w:t>8</w:t>
            </w:r>
          </w:p>
        </w:tc>
        <w:tc>
          <w:tcPr>
            <w:tcW w:w="1330" w:type="dxa"/>
            <w:tcBorders>
              <w:top w:val="single" w:color="auto" w:sz="4" w:space="0"/>
              <w:left w:val="single" w:color="auto" w:sz="4" w:space="0"/>
              <w:bottom w:val="single" w:color="auto" w:sz="4" w:space="0"/>
              <w:right w:val="single" w:color="auto" w:sz="4" w:space="0"/>
            </w:tcBorders>
            <w:vAlign w:val="center"/>
          </w:tcPr>
          <w:p w14:paraId="6B04A70F">
            <w:pPr>
              <w:spacing w:line="300" w:lineRule="exact"/>
              <w:jc w:val="center"/>
              <w:rPr>
                <w:szCs w:val="21"/>
              </w:rPr>
            </w:pPr>
            <w:r>
              <w:rPr>
                <w:szCs w:val="21"/>
              </w:rPr>
              <w:t>压缩机</w:t>
            </w:r>
          </w:p>
        </w:tc>
        <w:tc>
          <w:tcPr>
            <w:tcW w:w="4073" w:type="dxa"/>
            <w:tcBorders>
              <w:top w:val="single" w:color="auto" w:sz="4" w:space="0"/>
              <w:left w:val="single" w:color="auto" w:sz="4" w:space="0"/>
              <w:bottom w:val="single" w:color="auto" w:sz="4" w:space="0"/>
              <w:right w:val="single" w:color="auto" w:sz="4" w:space="0"/>
            </w:tcBorders>
            <w:vAlign w:val="center"/>
          </w:tcPr>
          <w:p w14:paraId="16B701B4">
            <w:pPr>
              <w:spacing w:line="300" w:lineRule="exact"/>
              <w:rPr>
                <w:szCs w:val="21"/>
              </w:rPr>
            </w:pPr>
            <w:r>
              <w:rPr>
                <w:szCs w:val="21"/>
              </w:rPr>
              <w:t>设备规格/型号：</w:t>
            </w:r>
          </w:p>
          <w:p w14:paraId="6D891828">
            <w:pPr>
              <w:spacing w:line="300" w:lineRule="exact"/>
              <w:rPr>
                <w:szCs w:val="21"/>
              </w:rPr>
            </w:pPr>
            <w:r>
              <w:rPr>
                <w:szCs w:val="21"/>
              </w:rPr>
              <w:t>设备数量：</w:t>
            </w:r>
          </w:p>
          <w:p w14:paraId="680EBAD1">
            <w:pPr>
              <w:spacing w:line="300" w:lineRule="exact"/>
              <w:rPr>
                <w:szCs w:val="21"/>
              </w:rPr>
            </w:pPr>
            <w:r>
              <w:rPr>
                <w:szCs w:val="21"/>
              </w:rPr>
              <w:t>设计（产品）性能参数：</w:t>
            </w:r>
          </w:p>
          <w:p w14:paraId="446B5338">
            <w:pPr>
              <w:spacing w:line="300" w:lineRule="exact"/>
              <w:rPr>
                <w:szCs w:val="21"/>
              </w:rPr>
            </w:pPr>
            <w:r>
              <w:rPr>
                <w:szCs w:val="21"/>
              </w:rPr>
              <w:t>安装调试后的性能参数：</w:t>
            </w:r>
          </w:p>
          <w:p w14:paraId="2EFDA993">
            <w:pPr>
              <w:spacing w:line="300" w:lineRule="exact"/>
              <w:rPr>
                <w:szCs w:val="21"/>
              </w:rPr>
            </w:pPr>
            <w:r>
              <w:rPr>
                <w:szCs w:val="21"/>
              </w:rPr>
              <w:t>试运行情况：</w:t>
            </w:r>
          </w:p>
          <w:p w14:paraId="2483C798">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37B32532">
            <w:pPr>
              <w:spacing w:line="300" w:lineRule="exact"/>
              <w:rPr>
                <w:szCs w:val="21"/>
              </w:rPr>
            </w:pPr>
            <w:r>
              <w:rPr>
                <w:szCs w:val="21"/>
              </w:rPr>
              <w:t>【要求】同上</w:t>
            </w:r>
            <w:r>
              <w:rPr>
                <w:rFonts w:hint="eastAsia"/>
                <w:szCs w:val="21"/>
              </w:rPr>
              <w:t>。</w:t>
            </w:r>
          </w:p>
        </w:tc>
      </w:tr>
      <w:tr w14:paraId="5F15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BFBDFAF">
            <w:pPr>
              <w:spacing w:line="300" w:lineRule="exact"/>
              <w:jc w:val="center"/>
              <w:rPr>
                <w:szCs w:val="21"/>
              </w:rPr>
            </w:pPr>
            <w:r>
              <w:rPr>
                <w:szCs w:val="21"/>
              </w:rPr>
              <w:t>9</w:t>
            </w:r>
          </w:p>
        </w:tc>
        <w:tc>
          <w:tcPr>
            <w:tcW w:w="1330" w:type="dxa"/>
            <w:tcBorders>
              <w:top w:val="single" w:color="auto" w:sz="4" w:space="0"/>
              <w:left w:val="single" w:color="auto" w:sz="4" w:space="0"/>
              <w:bottom w:val="single" w:color="auto" w:sz="4" w:space="0"/>
              <w:right w:val="single" w:color="auto" w:sz="4" w:space="0"/>
            </w:tcBorders>
            <w:vAlign w:val="center"/>
          </w:tcPr>
          <w:p w14:paraId="20706BBC">
            <w:pPr>
              <w:spacing w:line="300" w:lineRule="exact"/>
              <w:jc w:val="center"/>
              <w:rPr>
                <w:szCs w:val="21"/>
              </w:rPr>
            </w:pPr>
            <w:r>
              <w:rPr>
                <w:szCs w:val="21"/>
              </w:rPr>
              <w:t>泵</w:t>
            </w:r>
          </w:p>
        </w:tc>
        <w:tc>
          <w:tcPr>
            <w:tcW w:w="4073" w:type="dxa"/>
            <w:tcBorders>
              <w:top w:val="single" w:color="auto" w:sz="4" w:space="0"/>
              <w:left w:val="single" w:color="auto" w:sz="4" w:space="0"/>
              <w:bottom w:val="single" w:color="auto" w:sz="4" w:space="0"/>
              <w:right w:val="single" w:color="auto" w:sz="4" w:space="0"/>
            </w:tcBorders>
            <w:vAlign w:val="center"/>
          </w:tcPr>
          <w:p w14:paraId="37E2BA35">
            <w:pPr>
              <w:spacing w:line="300" w:lineRule="exact"/>
              <w:rPr>
                <w:szCs w:val="21"/>
              </w:rPr>
            </w:pPr>
            <w:r>
              <w:rPr>
                <w:szCs w:val="21"/>
              </w:rPr>
              <w:t>设备规格/型号：</w:t>
            </w:r>
          </w:p>
          <w:p w14:paraId="39AE4140">
            <w:pPr>
              <w:spacing w:line="300" w:lineRule="exact"/>
              <w:rPr>
                <w:szCs w:val="21"/>
              </w:rPr>
            </w:pPr>
            <w:r>
              <w:rPr>
                <w:szCs w:val="21"/>
              </w:rPr>
              <w:t>设备数量：</w:t>
            </w:r>
          </w:p>
          <w:p w14:paraId="76088D28">
            <w:pPr>
              <w:spacing w:line="300" w:lineRule="exact"/>
              <w:rPr>
                <w:szCs w:val="21"/>
              </w:rPr>
            </w:pPr>
            <w:r>
              <w:rPr>
                <w:szCs w:val="21"/>
              </w:rPr>
              <w:t>设计（产品）性能参数：</w:t>
            </w:r>
          </w:p>
          <w:p w14:paraId="15780B9C">
            <w:pPr>
              <w:spacing w:line="300" w:lineRule="exact"/>
              <w:rPr>
                <w:szCs w:val="21"/>
              </w:rPr>
            </w:pPr>
            <w:r>
              <w:rPr>
                <w:szCs w:val="21"/>
              </w:rPr>
              <w:t>安装调试后的性能参数：</w:t>
            </w:r>
          </w:p>
          <w:p w14:paraId="3438FC5A">
            <w:pPr>
              <w:spacing w:line="300" w:lineRule="exact"/>
              <w:rPr>
                <w:szCs w:val="21"/>
              </w:rPr>
            </w:pPr>
            <w:r>
              <w:rPr>
                <w:szCs w:val="21"/>
              </w:rPr>
              <w:t>试运行情况：</w:t>
            </w:r>
          </w:p>
          <w:p w14:paraId="4F455DCC">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098365E6">
            <w:pPr>
              <w:spacing w:line="300" w:lineRule="exact"/>
              <w:rPr>
                <w:szCs w:val="21"/>
              </w:rPr>
            </w:pPr>
            <w:r>
              <w:rPr>
                <w:szCs w:val="21"/>
              </w:rPr>
              <w:t>【要求】同上</w:t>
            </w:r>
            <w:r>
              <w:rPr>
                <w:rFonts w:hint="eastAsia"/>
                <w:szCs w:val="21"/>
              </w:rPr>
              <w:t>。</w:t>
            </w:r>
          </w:p>
        </w:tc>
      </w:tr>
      <w:tr w14:paraId="1B9D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BEE41AC">
            <w:pPr>
              <w:spacing w:line="300" w:lineRule="exact"/>
              <w:jc w:val="center"/>
              <w:rPr>
                <w:szCs w:val="21"/>
              </w:rPr>
            </w:pPr>
            <w:r>
              <w:rPr>
                <w:szCs w:val="21"/>
              </w:rPr>
              <w:t>10</w:t>
            </w:r>
          </w:p>
        </w:tc>
        <w:tc>
          <w:tcPr>
            <w:tcW w:w="1330" w:type="dxa"/>
            <w:tcBorders>
              <w:top w:val="single" w:color="auto" w:sz="4" w:space="0"/>
              <w:left w:val="single" w:color="auto" w:sz="4" w:space="0"/>
              <w:bottom w:val="single" w:color="auto" w:sz="4" w:space="0"/>
              <w:right w:val="single" w:color="auto" w:sz="4" w:space="0"/>
            </w:tcBorders>
            <w:vAlign w:val="center"/>
          </w:tcPr>
          <w:p w14:paraId="096FF17D">
            <w:pPr>
              <w:spacing w:line="300" w:lineRule="exact"/>
              <w:jc w:val="center"/>
              <w:rPr>
                <w:szCs w:val="21"/>
              </w:rPr>
            </w:pPr>
            <w:r>
              <w:rPr>
                <w:szCs w:val="21"/>
              </w:rPr>
              <w:t>风机</w:t>
            </w:r>
          </w:p>
        </w:tc>
        <w:tc>
          <w:tcPr>
            <w:tcW w:w="4073" w:type="dxa"/>
            <w:tcBorders>
              <w:top w:val="single" w:color="auto" w:sz="4" w:space="0"/>
              <w:left w:val="single" w:color="auto" w:sz="4" w:space="0"/>
              <w:bottom w:val="single" w:color="auto" w:sz="4" w:space="0"/>
              <w:right w:val="single" w:color="auto" w:sz="4" w:space="0"/>
            </w:tcBorders>
            <w:vAlign w:val="center"/>
          </w:tcPr>
          <w:p w14:paraId="403B82FF">
            <w:pPr>
              <w:spacing w:line="300" w:lineRule="exact"/>
              <w:rPr>
                <w:szCs w:val="21"/>
              </w:rPr>
            </w:pPr>
            <w:r>
              <w:rPr>
                <w:szCs w:val="21"/>
              </w:rPr>
              <w:t>设备规格/型号：</w:t>
            </w:r>
          </w:p>
          <w:p w14:paraId="30DCA699">
            <w:pPr>
              <w:spacing w:line="300" w:lineRule="exact"/>
              <w:rPr>
                <w:szCs w:val="21"/>
              </w:rPr>
            </w:pPr>
            <w:r>
              <w:rPr>
                <w:szCs w:val="21"/>
              </w:rPr>
              <w:t>设备数量：</w:t>
            </w:r>
          </w:p>
          <w:p w14:paraId="40DF8783">
            <w:pPr>
              <w:spacing w:line="300" w:lineRule="exact"/>
              <w:rPr>
                <w:szCs w:val="21"/>
              </w:rPr>
            </w:pPr>
            <w:r>
              <w:rPr>
                <w:szCs w:val="21"/>
              </w:rPr>
              <w:t>设计（产品）性能参数：</w:t>
            </w:r>
          </w:p>
          <w:p w14:paraId="4138B0A0">
            <w:pPr>
              <w:spacing w:line="300" w:lineRule="exact"/>
              <w:rPr>
                <w:szCs w:val="21"/>
              </w:rPr>
            </w:pPr>
            <w:r>
              <w:rPr>
                <w:szCs w:val="21"/>
              </w:rPr>
              <w:t>安装调试后的性能参数：</w:t>
            </w:r>
          </w:p>
          <w:p w14:paraId="600A5C86">
            <w:pPr>
              <w:spacing w:line="300" w:lineRule="exact"/>
              <w:rPr>
                <w:szCs w:val="21"/>
              </w:rPr>
            </w:pPr>
            <w:r>
              <w:rPr>
                <w:szCs w:val="21"/>
              </w:rPr>
              <w:t>试运行情况：</w:t>
            </w:r>
          </w:p>
          <w:p w14:paraId="590E5DA0">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7DAD2A34">
            <w:pPr>
              <w:spacing w:line="300" w:lineRule="exact"/>
              <w:rPr>
                <w:szCs w:val="21"/>
              </w:rPr>
            </w:pPr>
            <w:r>
              <w:rPr>
                <w:szCs w:val="21"/>
              </w:rPr>
              <w:t>【要求】同上</w:t>
            </w:r>
            <w:r>
              <w:rPr>
                <w:rFonts w:hint="eastAsia"/>
                <w:szCs w:val="21"/>
              </w:rPr>
              <w:t>。</w:t>
            </w:r>
          </w:p>
        </w:tc>
      </w:tr>
      <w:tr w14:paraId="7C5B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987DF52">
            <w:pPr>
              <w:spacing w:line="300" w:lineRule="exact"/>
              <w:jc w:val="center"/>
              <w:rPr>
                <w:szCs w:val="21"/>
              </w:rPr>
            </w:pPr>
            <w:r>
              <w:rPr>
                <w:szCs w:val="21"/>
              </w:rPr>
              <w:t>11</w:t>
            </w:r>
          </w:p>
        </w:tc>
        <w:tc>
          <w:tcPr>
            <w:tcW w:w="1330" w:type="dxa"/>
            <w:tcBorders>
              <w:top w:val="single" w:color="auto" w:sz="4" w:space="0"/>
              <w:left w:val="single" w:color="auto" w:sz="4" w:space="0"/>
              <w:bottom w:val="single" w:color="auto" w:sz="4" w:space="0"/>
              <w:right w:val="single" w:color="auto" w:sz="4" w:space="0"/>
            </w:tcBorders>
            <w:vAlign w:val="center"/>
          </w:tcPr>
          <w:p w14:paraId="518623F9">
            <w:pPr>
              <w:spacing w:line="300" w:lineRule="exact"/>
              <w:jc w:val="center"/>
              <w:rPr>
                <w:szCs w:val="21"/>
              </w:rPr>
            </w:pPr>
            <w:r>
              <w:rPr>
                <w:szCs w:val="21"/>
              </w:rPr>
              <w:t>抽油机</w:t>
            </w:r>
          </w:p>
        </w:tc>
        <w:tc>
          <w:tcPr>
            <w:tcW w:w="4073" w:type="dxa"/>
            <w:tcBorders>
              <w:top w:val="single" w:color="auto" w:sz="4" w:space="0"/>
              <w:left w:val="single" w:color="auto" w:sz="4" w:space="0"/>
              <w:bottom w:val="single" w:color="auto" w:sz="4" w:space="0"/>
              <w:right w:val="single" w:color="auto" w:sz="4" w:space="0"/>
            </w:tcBorders>
            <w:vAlign w:val="center"/>
          </w:tcPr>
          <w:p w14:paraId="4780895B">
            <w:pPr>
              <w:spacing w:line="300" w:lineRule="exact"/>
              <w:rPr>
                <w:szCs w:val="21"/>
              </w:rPr>
            </w:pPr>
            <w:r>
              <w:rPr>
                <w:szCs w:val="21"/>
              </w:rPr>
              <w:t>设备规格/型号：</w:t>
            </w:r>
          </w:p>
          <w:p w14:paraId="4D493BAE">
            <w:pPr>
              <w:spacing w:line="300" w:lineRule="exact"/>
              <w:rPr>
                <w:szCs w:val="21"/>
              </w:rPr>
            </w:pPr>
            <w:r>
              <w:rPr>
                <w:szCs w:val="21"/>
              </w:rPr>
              <w:t>设备数量：</w:t>
            </w:r>
          </w:p>
          <w:p w14:paraId="015E0412">
            <w:pPr>
              <w:spacing w:line="300" w:lineRule="exact"/>
              <w:rPr>
                <w:szCs w:val="21"/>
              </w:rPr>
            </w:pPr>
            <w:r>
              <w:rPr>
                <w:szCs w:val="21"/>
              </w:rPr>
              <w:t>设计（产品）性能参数：</w:t>
            </w:r>
          </w:p>
          <w:p w14:paraId="5209032C">
            <w:pPr>
              <w:spacing w:line="300" w:lineRule="exact"/>
              <w:rPr>
                <w:szCs w:val="21"/>
              </w:rPr>
            </w:pPr>
            <w:r>
              <w:rPr>
                <w:szCs w:val="21"/>
              </w:rPr>
              <w:t>安装调试后的性能参数：</w:t>
            </w:r>
          </w:p>
          <w:p w14:paraId="20C30605">
            <w:pPr>
              <w:spacing w:line="300" w:lineRule="exact"/>
              <w:rPr>
                <w:szCs w:val="21"/>
              </w:rPr>
            </w:pPr>
            <w:r>
              <w:rPr>
                <w:szCs w:val="21"/>
              </w:rPr>
              <w:t>试运行情况：</w:t>
            </w:r>
          </w:p>
          <w:p w14:paraId="6BCD866C">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1D53CCD5">
            <w:pPr>
              <w:spacing w:line="300" w:lineRule="exact"/>
              <w:rPr>
                <w:szCs w:val="21"/>
              </w:rPr>
            </w:pPr>
            <w:r>
              <w:rPr>
                <w:szCs w:val="21"/>
              </w:rPr>
              <w:t>【要求】同上</w:t>
            </w:r>
            <w:r>
              <w:rPr>
                <w:rFonts w:hint="eastAsia"/>
                <w:szCs w:val="21"/>
              </w:rPr>
              <w:t>。</w:t>
            </w:r>
          </w:p>
        </w:tc>
      </w:tr>
      <w:tr w14:paraId="66144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6130ECF3">
            <w:pPr>
              <w:spacing w:line="300" w:lineRule="exact"/>
              <w:jc w:val="center"/>
              <w:rPr>
                <w:szCs w:val="21"/>
              </w:rPr>
            </w:pPr>
            <w:r>
              <w:rPr>
                <w:szCs w:val="21"/>
              </w:rPr>
              <w:t>1</w:t>
            </w:r>
            <w:r>
              <w:rPr>
                <w:rFonts w:hint="eastAsia"/>
                <w:szCs w:val="21"/>
              </w:rPr>
              <w:t>2</w:t>
            </w:r>
          </w:p>
        </w:tc>
        <w:tc>
          <w:tcPr>
            <w:tcW w:w="1330" w:type="dxa"/>
            <w:tcBorders>
              <w:top w:val="single" w:color="auto" w:sz="4" w:space="0"/>
              <w:left w:val="single" w:color="auto" w:sz="4" w:space="0"/>
              <w:bottom w:val="single" w:color="auto" w:sz="4" w:space="0"/>
              <w:right w:val="single" w:color="auto" w:sz="4" w:space="0"/>
            </w:tcBorders>
            <w:vAlign w:val="center"/>
          </w:tcPr>
          <w:p w14:paraId="604C99FF">
            <w:pPr>
              <w:spacing w:line="300" w:lineRule="exact"/>
              <w:jc w:val="center"/>
              <w:rPr>
                <w:szCs w:val="21"/>
              </w:rPr>
            </w:pPr>
            <w:r>
              <w:rPr>
                <w:szCs w:val="21"/>
              </w:rPr>
              <w:t>主变压器</w:t>
            </w:r>
          </w:p>
        </w:tc>
        <w:tc>
          <w:tcPr>
            <w:tcW w:w="4073" w:type="dxa"/>
            <w:tcBorders>
              <w:top w:val="single" w:color="auto" w:sz="4" w:space="0"/>
              <w:left w:val="single" w:color="auto" w:sz="4" w:space="0"/>
              <w:bottom w:val="single" w:color="auto" w:sz="4" w:space="0"/>
              <w:right w:val="single" w:color="auto" w:sz="4" w:space="0"/>
            </w:tcBorders>
            <w:vAlign w:val="center"/>
          </w:tcPr>
          <w:p w14:paraId="6BF8A255">
            <w:pPr>
              <w:spacing w:line="300" w:lineRule="exact"/>
              <w:rPr>
                <w:szCs w:val="21"/>
              </w:rPr>
            </w:pPr>
            <w:r>
              <w:rPr>
                <w:szCs w:val="21"/>
              </w:rPr>
              <w:t>设备规格/型号：</w:t>
            </w:r>
          </w:p>
          <w:p w14:paraId="33882CC2">
            <w:pPr>
              <w:spacing w:line="300" w:lineRule="exact"/>
              <w:rPr>
                <w:szCs w:val="21"/>
              </w:rPr>
            </w:pPr>
            <w:r>
              <w:rPr>
                <w:szCs w:val="21"/>
              </w:rPr>
              <w:t>设备数量：</w:t>
            </w:r>
          </w:p>
          <w:p w14:paraId="1BFD1416">
            <w:pPr>
              <w:spacing w:line="300" w:lineRule="exact"/>
              <w:rPr>
                <w:szCs w:val="21"/>
              </w:rPr>
            </w:pPr>
            <w:r>
              <w:rPr>
                <w:szCs w:val="21"/>
              </w:rPr>
              <w:t>设计（产品）性能参数：</w:t>
            </w:r>
          </w:p>
          <w:p w14:paraId="6EDFB83F">
            <w:pPr>
              <w:spacing w:line="300" w:lineRule="exact"/>
              <w:rPr>
                <w:szCs w:val="21"/>
              </w:rPr>
            </w:pPr>
            <w:r>
              <w:rPr>
                <w:szCs w:val="21"/>
              </w:rPr>
              <w:t>安装调试后的性能参数：</w:t>
            </w:r>
          </w:p>
          <w:p w14:paraId="178F3CDE">
            <w:pPr>
              <w:spacing w:line="300" w:lineRule="exact"/>
              <w:rPr>
                <w:szCs w:val="21"/>
              </w:rPr>
            </w:pPr>
            <w:r>
              <w:rPr>
                <w:szCs w:val="21"/>
              </w:rPr>
              <w:t>试运行情况：</w:t>
            </w:r>
          </w:p>
          <w:p w14:paraId="6681B871">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3C7B4652">
            <w:pPr>
              <w:spacing w:line="300" w:lineRule="exact"/>
              <w:rPr>
                <w:szCs w:val="21"/>
              </w:rPr>
            </w:pPr>
            <w:r>
              <w:rPr>
                <w:szCs w:val="21"/>
              </w:rPr>
              <w:t>【要求】同上</w:t>
            </w:r>
            <w:r>
              <w:rPr>
                <w:rFonts w:hint="eastAsia"/>
                <w:szCs w:val="21"/>
              </w:rPr>
              <w:t>。</w:t>
            </w:r>
          </w:p>
        </w:tc>
      </w:tr>
      <w:tr w14:paraId="4898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2F3717A">
            <w:pPr>
              <w:spacing w:line="300" w:lineRule="exact"/>
              <w:jc w:val="center"/>
              <w:rPr>
                <w:szCs w:val="21"/>
              </w:rPr>
            </w:pPr>
            <w:r>
              <w:rPr>
                <w:szCs w:val="21"/>
              </w:rPr>
              <w:t>1</w:t>
            </w:r>
            <w:r>
              <w:rPr>
                <w:rFonts w:hint="eastAsia"/>
                <w:szCs w:val="21"/>
              </w:rPr>
              <w:t>3</w:t>
            </w:r>
          </w:p>
        </w:tc>
        <w:tc>
          <w:tcPr>
            <w:tcW w:w="1330" w:type="dxa"/>
            <w:tcBorders>
              <w:top w:val="single" w:color="auto" w:sz="4" w:space="0"/>
              <w:left w:val="single" w:color="auto" w:sz="4" w:space="0"/>
              <w:bottom w:val="single" w:color="auto" w:sz="4" w:space="0"/>
              <w:right w:val="single" w:color="auto" w:sz="4" w:space="0"/>
            </w:tcBorders>
            <w:vAlign w:val="center"/>
          </w:tcPr>
          <w:p w14:paraId="77198F4A">
            <w:pPr>
              <w:spacing w:line="300" w:lineRule="exact"/>
              <w:jc w:val="center"/>
              <w:rPr>
                <w:szCs w:val="21"/>
              </w:rPr>
            </w:pPr>
            <w:r>
              <w:rPr>
                <w:szCs w:val="21"/>
              </w:rPr>
              <w:t>行吊</w:t>
            </w:r>
          </w:p>
        </w:tc>
        <w:tc>
          <w:tcPr>
            <w:tcW w:w="4073" w:type="dxa"/>
            <w:tcBorders>
              <w:top w:val="single" w:color="auto" w:sz="4" w:space="0"/>
              <w:left w:val="single" w:color="auto" w:sz="4" w:space="0"/>
              <w:bottom w:val="single" w:color="auto" w:sz="4" w:space="0"/>
              <w:right w:val="single" w:color="auto" w:sz="4" w:space="0"/>
            </w:tcBorders>
            <w:vAlign w:val="center"/>
          </w:tcPr>
          <w:p w14:paraId="0C320E39">
            <w:pPr>
              <w:spacing w:line="300" w:lineRule="exact"/>
              <w:rPr>
                <w:szCs w:val="21"/>
              </w:rPr>
            </w:pPr>
            <w:r>
              <w:rPr>
                <w:szCs w:val="21"/>
              </w:rPr>
              <w:t>设备规格/型号：</w:t>
            </w:r>
          </w:p>
          <w:p w14:paraId="24CBA5A7">
            <w:pPr>
              <w:spacing w:line="300" w:lineRule="exact"/>
              <w:rPr>
                <w:szCs w:val="21"/>
              </w:rPr>
            </w:pPr>
            <w:r>
              <w:rPr>
                <w:szCs w:val="21"/>
              </w:rPr>
              <w:t>设备数量：</w:t>
            </w:r>
          </w:p>
          <w:p w14:paraId="70065C5F">
            <w:pPr>
              <w:spacing w:line="300" w:lineRule="exact"/>
              <w:rPr>
                <w:szCs w:val="21"/>
              </w:rPr>
            </w:pPr>
            <w:r>
              <w:rPr>
                <w:szCs w:val="21"/>
              </w:rPr>
              <w:t>设计（产品）性能参数：</w:t>
            </w:r>
          </w:p>
          <w:p w14:paraId="67BE22BB">
            <w:pPr>
              <w:spacing w:line="300" w:lineRule="exact"/>
              <w:rPr>
                <w:szCs w:val="21"/>
              </w:rPr>
            </w:pPr>
            <w:r>
              <w:rPr>
                <w:szCs w:val="21"/>
              </w:rPr>
              <w:t>安装调试后的性能参数：</w:t>
            </w:r>
          </w:p>
          <w:p w14:paraId="2E3210C9">
            <w:pPr>
              <w:spacing w:line="300" w:lineRule="exact"/>
              <w:rPr>
                <w:szCs w:val="21"/>
              </w:rPr>
            </w:pPr>
            <w:r>
              <w:rPr>
                <w:szCs w:val="21"/>
              </w:rPr>
              <w:t>试运行情况：</w:t>
            </w:r>
          </w:p>
          <w:p w14:paraId="34A2C293">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2763960B">
            <w:pPr>
              <w:spacing w:line="300" w:lineRule="exact"/>
              <w:rPr>
                <w:szCs w:val="21"/>
              </w:rPr>
            </w:pPr>
            <w:r>
              <w:rPr>
                <w:szCs w:val="21"/>
              </w:rPr>
              <w:t>【要求】同上</w:t>
            </w:r>
            <w:r>
              <w:rPr>
                <w:rFonts w:hint="eastAsia"/>
                <w:szCs w:val="21"/>
              </w:rPr>
              <w:t>。</w:t>
            </w:r>
          </w:p>
        </w:tc>
      </w:tr>
      <w:tr w14:paraId="56EA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1524BD7">
            <w:pPr>
              <w:spacing w:line="300" w:lineRule="exact"/>
              <w:jc w:val="center"/>
              <w:rPr>
                <w:szCs w:val="21"/>
              </w:rPr>
            </w:pPr>
            <w:r>
              <w:rPr>
                <w:szCs w:val="21"/>
              </w:rPr>
              <w:t>1</w:t>
            </w:r>
            <w:r>
              <w:rPr>
                <w:rFonts w:hint="eastAsia"/>
                <w:szCs w:val="21"/>
              </w:rPr>
              <w:t>4</w:t>
            </w:r>
          </w:p>
        </w:tc>
        <w:tc>
          <w:tcPr>
            <w:tcW w:w="1330" w:type="dxa"/>
            <w:tcBorders>
              <w:top w:val="single" w:color="auto" w:sz="4" w:space="0"/>
              <w:left w:val="single" w:color="auto" w:sz="4" w:space="0"/>
              <w:bottom w:val="single" w:color="auto" w:sz="4" w:space="0"/>
              <w:right w:val="single" w:color="auto" w:sz="4" w:space="0"/>
            </w:tcBorders>
            <w:vAlign w:val="center"/>
          </w:tcPr>
          <w:p w14:paraId="00A392CD">
            <w:pPr>
              <w:spacing w:line="300" w:lineRule="exact"/>
              <w:jc w:val="center"/>
              <w:rPr>
                <w:szCs w:val="21"/>
              </w:rPr>
            </w:pPr>
            <w:r>
              <w:rPr>
                <w:szCs w:val="21"/>
              </w:rPr>
              <w:t>工艺管道焊接</w:t>
            </w:r>
          </w:p>
        </w:tc>
        <w:tc>
          <w:tcPr>
            <w:tcW w:w="4073" w:type="dxa"/>
            <w:tcBorders>
              <w:top w:val="single" w:color="auto" w:sz="4" w:space="0"/>
              <w:left w:val="single" w:color="auto" w:sz="4" w:space="0"/>
              <w:bottom w:val="single" w:color="auto" w:sz="4" w:space="0"/>
              <w:right w:val="single" w:color="auto" w:sz="4" w:space="0"/>
            </w:tcBorders>
            <w:vAlign w:val="center"/>
          </w:tcPr>
          <w:p w14:paraId="5E10C11A">
            <w:pPr>
              <w:spacing w:line="300" w:lineRule="exact"/>
              <w:rPr>
                <w:szCs w:val="21"/>
              </w:rPr>
            </w:pPr>
            <w:r>
              <w:rPr>
                <w:szCs w:val="21"/>
              </w:rPr>
              <w:t>1.工艺管道材质：</w:t>
            </w:r>
          </w:p>
          <w:p w14:paraId="6E862CFE">
            <w:pPr>
              <w:spacing w:line="300" w:lineRule="exact"/>
              <w:rPr>
                <w:szCs w:val="21"/>
              </w:rPr>
            </w:pPr>
            <w:r>
              <w:rPr>
                <w:szCs w:val="21"/>
              </w:rPr>
              <w:t>2.工艺管道规格：</w:t>
            </w:r>
          </w:p>
          <w:p w14:paraId="695B81E8">
            <w:pPr>
              <w:spacing w:line="300" w:lineRule="exact"/>
              <w:rPr>
                <w:szCs w:val="21"/>
              </w:rPr>
            </w:pPr>
            <w:r>
              <w:rPr>
                <w:szCs w:val="21"/>
              </w:rPr>
              <w:t>3.工艺管道焊接质量检验方法：</w:t>
            </w:r>
          </w:p>
          <w:p w14:paraId="488BED86">
            <w:pPr>
              <w:spacing w:line="300" w:lineRule="exact"/>
              <w:rPr>
                <w:szCs w:val="21"/>
              </w:rPr>
            </w:pPr>
            <w:r>
              <w:rPr>
                <w:szCs w:val="21"/>
              </w:rPr>
              <w:t>4.工艺管道焊接质量检验数量：</w:t>
            </w:r>
          </w:p>
          <w:p w14:paraId="5AFC865E">
            <w:pPr>
              <w:spacing w:line="300" w:lineRule="exact"/>
              <w:rPr>
                <w:szCs w:val="21"/>
              </w:rPr>
            </w:pPr>
            <w:r>
              <w:rPr>
                <w:szCs w:val="21"/>
              </w:rPr>
              <w:t xml:space="preserve">规定数量：  </w:t>
            </w:r>
            <w:r>
              <w:rPr>
                <w:rFonts w:hint="eastAsia"/>
                <w:szCs w:val="21"/>
                <w:lang w:val="en-US" w:eastAsia="zh-CN"/>
              </w:rPr>
              <w:t xml:space="preserve">  </w:t>
            </w:r>
            <w:r>
              <w:rPr>
                <w:szCs w:val="21"/>
              </w:rPr>
              <w:t xml:space="preserve"> ，实际检验数量：</w:t>
            </w:r>
          </w:p>
          <w:p w14:paraId="2B03B6D6">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2079A8E6">
            <w:pPr>
              <w:spacing w:line="300" w:lineRule="exact"/>
              <w:rPr>
                <w:szCs w:val="21"/>
              </w:rPr>
            </w:pPr>
            <w:r>
              <w:rPr>
                <w:szCs w:val="21"/>
              </w:rPr>
              <w:t>【要求】工艺管道规格较多时，可只填写主要管道的有关数据（最高性能参数）。但应确认全部工艺管道的焊接是否均已满足设计要求和有关规范的规定。复查专家应对工艺管道焊接质量做出判断。</w:t>
            </w:r>
          </w:p>
        </w:tc>
      </w:tr>
      <w:tr w14:paraId="5392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D2E6961">
            <w:pPr>
              <w:spacing w:line="300" w:lineRule="exact"/>
              <w:jc w:val="center"/>
              <w:rPr>
                <w:szCs w:val="21"/>
              </w:rPr>
            </w:pPr>
            <w:r>
              <w:rPr>
                <w:rFonts w:hint="eastAsia"/>
                <w:szCs w:val="21"/>
              </w:rPr>
              <w:t>15</w:t>
            </w:r>
          </w:p>
        </w:tc>
        <w:tc>
          <w:tcPr>
            <w:tcW w:w="1330" w:type="dxa"/>
            <w:tcBorders>
              <w:top w:val="single" w:color="auto" w:sz="4" w:space="0"/>
              <w:left w:val="single" w:color="auto" w:sz="4" w:space="0"/>
              <w:bottom w:val="single" w:color="auto" w:sz="4" w:space="0"/>
              <w:right w:val="single" w:color="auto" w:sz="4" w:space="0"/>
            </w:tcBorders>
            <w:vAlign w:val="center"/>
          </w:tcPr>
          <w:p w14:paraId="6004C7F2">
            <w:pPr>
              <w:spacing w:line="300" w:lineRule="exact"/>
              <w:jc w:val="center"/>
              <w:rPr>
                <w:szCs w:val="21"/>
              </w:rPr>
            </w:pPr>
            <w:r>
              <w:rPr>
                <w:szCs w:val="21"/>
              </w:rPr>
              <w:t>工艺系统强度试验</w:t>
            </w:r>
          </w:p>
        </w:tc>
        <w:tc>
          <w:tcPr>
            <w:tcW w:w="4073" w:type="dxa"/>
            <w:tcBorders>
              <w:top w:val="single" w:color="auto" w:sz="4" w:space="0"/>
              <w:left w:val="single" w:color="auto" w:sz="4" w:space="0"/>
              <w:bottom w:val="single" w:color="auto" w:sz="4" w:space="0"/>
              <w:right w:val="single" w:color="auto" w:sz="4" w:space="0"/>
            </w:tcBorders>
            <w:vAlign w:val="center"/>
          </w:tcPr>
          <w:p w14:paraId="1E8F8223">
            <w:pPr>
              <w:spacing w:line="300" w:lineRule="exact"/>
              <w:rPr>
                <w:szCs w:val="21"/>
              </w:rPr>
            </w:pPr>
            <w:r>
              <w:rPr>
                <w:szCs w:val="21"/>
              </w:rPr>
              <w:t>最大设计工作压力：</w:t>
            </w:r>
          </w:p>
          <w:p w14:paraId="2153C922">
            <w:pPr>
              <w:spacing w:line="300" w:lineRule="exact"/>
              <w:rPr>
                <w:szCs w:val="21"/>
              </w:rPr>
            </w:pPr>
            <w:r>
              <w:rPr>
                <w:szCs w:val="21"/>
              </w:rPr>
              <w:t>最大强度试验压力：</w:t>
            </w:r>
          </w:p>
          <w:p w14:paraId="77D7861F">
            <w:pPr>
              <w:spacing w:line="300" w:lineRule="exact"/>
              <w:rPr>
                <w:szCs w:val="21"/>
              </w:rPr>
            </w:pPr>
            <w:r>
              <w:rPr>
                <w:szCs w:val="21"/>
              </w:rPr>
              <w:t>试验持续时间：</w:t>
            </w:r>
          </w:p>
          <w:p w14:paraId="232E45C9">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253021D6">
            <w:pPr>
              <w:spacing w:line="300" w:lineRule="exact"/>
              <w:rPr>
                <w:szCs w:val="21"/>
              </w:rPr>
            </w:pPr>
            <w:r>
              <w:rPr>
                <w:szCs w:val="21"/>
              </w:rPr>
              <w:t>【要求】只填最大的试验数据</w:t>
            </w:r>
            <w:r>
              <w:rPr>
                <w:rFonts w:hint="eastAsia"/>
                <w:szCs w:val="21"/>
              </w:rPr>
              <w:t>。</w:t>
            </w:r>
          </w:p>
        </w:tc>
      </w:tr>
      <w:tr w14:paraId="7BC7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93C71D8">
            <w:pPr>
              <w:spacing w:line="300" w:lineRule="exact"/>
              <w:jc w:val="center"/>
              <w:rPr>
                <w:szCs w:val="21"/>
              </w:rPr>
            </w:pPr>
            <w:r>
              <w:rPr>
                <w:rFonts w:hint="eastAsia"/>
                <w:szCs w:val="21"/>
              </w:rPr>
              <w:t>16</w:t>
            </w:r>
          </w:p>
        </w:tc>
        <w:tc>
          <w:tcPr>
            <w:tcW w:w="1330" w:type="dxa"/>
            <w:tcBorders>
              <w:top w:val="single" w:color="auto" w:sz="4" w:space="0"/>
              <w:left w:val="single" w:color="auto" w:sz="4" w:space="0"/>
              <w:bottom w:val="single" w:color="auto" w:sz="4" w:space="0"/>
              <w:right w:val="single" w:color="auto" w:sz="4" w:space="0"/>
            </w:tcBorders>
            <w:vAlign w:val="center"/>
          </w:tcPr>
          <w:p w14:paraId="3CBB5364">
            <w:pPr>
              <w:spacing w:line="300" w:lineRule="exact"/>
              <w:jc w:val="center"/>
              <w:rPr>
                <w:szCs w:val="21"/>
              </w:rPr>
            </w:pPr>
            <w:r>
              <w:rPr>
                <w:szCs w:val="21"/>
              </w:rPr>
              <w:t>工艺系统</w:t>
            </w:r>
          </w:p>
          <w:p w14:paraId="13BBF5DB">
            <w:pPr>
              <w:spacing w:line="300" w:lineRule="exact"/>
              <w:jc w:val="center"/>
              <w:rPr>
                <w:szCs w:val="21"/>
              </w:rPr>
            </w:pPr>
            <w:r>
              <w:rPr>
                <w:szCs w:val="21"/>
              </w:rPr>
              <w:t>严密性试验</w:t>
            </w:r>
          </w:p>
        </w:tc>
        <w:tc>
          <w:tcPr>
            <w:tcW w:w="4073" w:type="dxa"/>
            <w:tcBorders>
              <w:top w:val="single" w:color="auto" w:sz="4" w:space="0"/>
              <w:left w:val="single" w:color="auto" w:sz="4" w:space="0"/>
              <w:bottom w:val="single" w:color="auto" w:sz="4" w:space="0"/>
              <w:right w:val="single" w:color="auto" w:sz="4" w:space="0"/>
            </w:tcBorders>
            <w:vAlign w:val="center"/>
          </w:tcPr>
          <w:p w14:paraId="60E991C7">
            <w:pPr>
              <w:spacing w:line="300" w:lineRule="exact"/>
              <w:rPr>
                <w:szCs w:val="21"/>
              </w:rPr>
            </w:pPr>
            <w:r>
              <w:rPr>
                <w:szCs w:val="21"/>
              </w:rPr>
              <w:t>最大严密性试验压力：</w:t>
            </w:r>
          </w:p>
          <w:p w14:paraId="5820F070">
            <w:pPr>
              <w:spacing w:line="300" w:lineRule="exact"/>
              <w:rPr>
                <w:szCs w:val="21"/>
              </w:rPr>
            </w:pPr>
            <w:r>
              <w:rPr>
                <w:szCs w:val="21"/>
              </w:rPr>
              <w:t>试验持续时间：</w:t>
            </w:r>
          </w:p>
          <w:p w14:paraId="3D2141EF">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4A651689">
            <w:pPr>
              <w:spacing w:line="300" w:lineRule="exact"/>
              <w:rPr>
                <w:szCs w:val="21"/>
              </w:rPr>
            </w:pPr>
            <w:r>
              <w:rPr>
                <w:szCs w:val="21"/>
              </w:rPr>
              <w:t>【要求】同上</w:t>
            </w:r>
            <w:r>
              <w:rPr>
                <w:rFonts w:hint="eastAsia"/>
                <w:szCs w:val="21"/>
              </w:rPr>
              <w:t>。</w:t>
            </w:r>
          </w:p>
        </w:tc>
      </w:tr>
      <w:tr w14:paraId="2AE4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FB78436">
            <w:pPr>
              <w:spacing w:line="300" w:lineRule="exact"/>
              <w:jc w:val="center"/>
              <w:rPr>
                <w:szCs w:val="21"/>
              </w:rPr>
            </w:pPr>
            <w:r>
              <w:rPr>
                <w:rFonts w:hint="eastAsia"/>
                <w:szCs w:val="21"/>
              </w:rPr>
              <w:t>17</w:t>
            </w:r>
          </w:p>
        </w:tc>
        <w:tc>
          <w:tcPr>
            <w:tcW w:w="1330" w:type="dxa"/>
            <w:tcBorders>
              <w:top w:val="single" w:color="auto" w:sz="4" w:space="0"/>
              <w:left w:val="single" w:color="auto" w:sz="4" w:space="0"/>
              <w:bottom w:val="single" w:color="auto" w:sz="4" w:space="0"/>
              <w:right w:val="single" w:color="auto" w:sz="4" w:space="0"/>
            </w:tcBorders>
            <w:vAlign w:val="center"/>
          </w:tcPr>
          <w:p w14:paraId="30447E74">
            <w:pPr>
              <w:spacing w:line="300" w:lineRule="exact"/>
              <w:jc w:val="center"/>
              <w:rPr>
                <w:szCs w:val="21"/>
              </w:rPr>
            </w:pPr>
            <w:r>
              <w:rPr>
                <w:szCs w:val="21"/>
              </w:rPr>
              <w:t>工艺系统冲洗</w:t>
            </w:r>
          </w:p>
        </w:tc>
        <w:tc>
          <w:tcPr>
            <w:tcW w:w="4073" w:type="dxa"/>
            <w:tcBorders>
              <w:top w:val="single" w:color="auto" w:sz="4" w:space="0"/>
              <w:left w:val="single" w:color="auto" w:sz="4" w:space="0"/>
              <w:bottom w:val="single" w:color="auto" w:sz="4" w:space="0"/>
              <w:right w:val="single" w:color="auto" w:sz="4" w:space="0"/>
            </w:tcBorders>
            <w:vAlign w:val="center"/>
          </w:tcPr>
          <w:p w14:paraId="6C6F9665">
            <w:pPr>
              <w:spacing w:line="300" w:lineRule="exact"/>
              <w:rPr>
                <w:szCs w:val="21"/>
              </w:rPr>
            </w:pPr>
            <w:r>
              <w:rPr>
                <w:szCs w:val="21"/>
              </w:rPr>
              <w:t>设计流速：               m/s</w:t>
            </w:r>
          </w:p>
          <w:p w14:paraId="7D9C9D0D">
            <w:pPr>
              <w:spacing w:line="300" w:lineRule="exact"/>
              <w:rPr>
                <w:szCs w:val="21"/>
              </w:rPr>
            </w:pPr>
            <w:r>
              <w:rPr>
                <w:szCs w:val="21"/>
              </w:rPr>
              <w:t>设计流量：               L/s</w:t>
            </w:r>
          </w:p>
          <w:p w14:paraId="415AEC8B">
            <w:pPr>
              <w:spacing w:line="300" w:lineRule="exact"/>
              <w:rPr>
                <w:szCs w:val="21"/>
              </w:rPr>
            </w:pPr>
            <w:r>
              <w:rPr>
                <w:szCs w:val="21"/>
              </w:rPr>
              <w:t>实际冲洗流速：           m/s</w:t>
            </w:r>
          </w:p>
          <w:p w14:paraId="01CD077E">
            <w:pPr>
              <w:spacing w:line="300" w:lineRule="exact"/>
              <w:rPr>
                <w:szCs w:val="21"/>
              </w:rPr>
            </w:pPr>
            <w:r>
              <w:rPr>
                <w:szCs w:val="21"/>
              </w:rPr>
              <w:t>实际冲洗流量：           L/s</w:t>
            </w:r>
          </w:p>
          <w:p w14:paraId="1DAFB6F1">
            <w:pPr>
              <w:spacing w:line="300" w:lineRule="exact"/>
              <w:rPr>
                <w:szCs w:val="21"/>
              </w:rPr>
            </w:pPr>
            <w:r>
              <w:rPr>
                <w:szCs w:val="21"/>
              </w:rPr>
              <w:t>结论：</w:t>
            </w:r>
          </w:p>
        </w:tc>
        <w:tc>
          <w:tcPr>
            <w:tcW w:w="3215" w:type="dxa"/>
            <w:tcBorders>
              <w:top w:val="single" w:color="auto" w:sz="4" w:space="0"/>
              <w:left w:val="single" w:color="auto" w:sz="4" w:space="0"/>
              <w:bottom w:val="single" w:color="auto" w:sz="4" w:space="0"/>
              <w:right w:val="single" w:color="auto" w:sz="4" w:space="0"/>
            </w:tcBorders>
            <w:vAlign w:val="center"/>
          </w:tcPr>
          <w:p w14:paraId="7158597B">
            <w:pPr>
              <w:spacing w:line="300" w:lineRule="exact"/>
              <w:rPr>
                <w:szCs w:val="21"/>
              </w:rPr>
            </w:pPr>
            <w:r>
              <w:rPr>
                <w:szCs w:val="21"/>
              </w:rPr>
              <w:t>【要求】只填最大的冲洗数据</w:t>
            </w:r>
            <w:r>
              <w:rPr>
                <w:rFonts w:hint="eastAsia"/>
                <w:szCs w:val="21"/>
              </w:rPr>
              <w:t>。</w:t>
            </w:r>
          </w:p>
        </w:tc>
      </w:tr>
      <w:tr w14:paraId="1FFD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8E60AAE">
            <w:pPr>
              <w:spacing w:line="300" w:lineRule="exact"/>
              <w:jc w:val="center"/>
              <w:rPr>
                <w:szCs w:val="21"/>
              </w:rPr>
            </w:pPr>
            <w:r>
              <w:rPr>
                <w:rFonts w:hint="eastAsia"/>
                <w:szCs w:val="21"/>
              </w:rPr>
              <w:t>18</w:t>
            </w:r>
          </w:p>
        </w:tc>
        <w:tc>
          <w:tcPr>
            <w:tcW w:w="1330" w:type="dxa"/>
            <w:tcBorders>
              <w:top w:val="single" w:color="auto" w:sz="4" w:space="0"/>
              <w:left w:val="single" w:color="auto" w:sz="4" w:space="0"/>
              <w:bottom w:val="single" w:color="auto" w:sz="4" w:space="0"/>
              <w:right w:val="single" w:color="auto" w:sz="4" w:space="0"/>
            </w:tcBorders>
            <w:vAlign w:val="center"/>
          </w:tcPr>
          <w:p w14:paraId="30A0B024">
            <w:pPr>
              <w:spacing w:line="300" w:lineRule="exact"/>
              <w:jc w:val="center"/>
              <w:rPr>
                <w:szCs w:val="21"/>
              </w:rPr>
            </w:pPr>
            <w:r>
              <w:rPr>
                <w:szCs w:val="21"/>
              </w:rPr>
              <w:t>DCS系统预运行试验</w:t>
            </w:r>
          </w:p>
        </w:tc>
        <w:tc>
          <w:tcPr>
            <w:tcW w:w="4073" w:type="dxa"/>
            <w:tcBorders>
              <w:top w:val="single" w:color="auto" w:sz="4" w:space="0"/>
              <w:left w:val="single" w:color="auto" w:sz="4" w:space="0"/>
              <w:bottom w:val="single" w:color="auto" w:sz="4" w:space="0"/>
              <w:right w:val="single" w:color="auto" w:sz="4" w:space="0"/>
            </w:tcBorders>
            <w:vAlign w:val="center"/>
          </w:tcPr>
          <w:p w14:paraId="3EDA0B08">
            <w:pPr>
              <w:spacing w:line="300" w:lineRule="exact"/>
              <w:rPr>
                <w:szCs w:val="21"/>
              </w:rPr>
            </w:pPr>
            <w:r>
              <w:rPr>
                <w:szCs w:val="21"/>
              </w:rPr>
              <w:t>系统响应时间：   s，设计要求值：     s</w:t>
            </w:r>
          </w:p>
          <w:p w14:paraId="3CFCE6CF">
            <w:pPr>
              <w:spacing w:line="300" w:lineRule="exact"/>
              <w:rPr>
                <w:szCs w:val="21"/>
              </w:rPr>
            </w:pPr>
            <w:r>
              <w:rPr>
                <w:szCs w:val="21"/>
              </w:rPr>
              <w:t>CPU负荷率：     %，设计要求值：     %</w:t>
            </w:r>
          </w:p>
          <w:p w14:paraId="14FB70CB">
            <w:pPr>
              <w:spacing w:line="300" w:lineRule="exact"/>
              <w:rPr>
                <w:szCs w:val="21"/>
              </w:rPr>
            </w:pPr>
            <w:r>
              <w:rPr>
                <w:szCs w:val="21"/>
              </w:rPr>
              <w:t>系统冗余功能检查结论：</w:t>
            </w:r>
          </w:p>
          <w:p w14:paraId="6C4A2DC1">
            <w:pPr>
              <w:spacing w:line="300" w:lineRule="exact"/>
              <w:rPr>
                <w:szCs w:val="21"/>
              </w:rPr>
            </w:pPr>
            <w:r>
              <w:rPr>
                <w:szCs w:val="21"/>
              </w:rPr>
              <w:t>系统断电恢复功能试验结论：</w:t>
            </w:r>
          </w:p>
          <w:p w14:paraId="3348BDCD">
            <w:pPr>
              <w:spacing w:line="300" w:lineRule="exact"/>
              <w:rPr>
                <w:szCs w:val="21"/>
              </w:rPr>
            </w:pPr>
            <w:r>
              <w:rPr>
                <w:szCs w:val="21"/>
              </w:rPr>
              <w:t>试验单位：</w:t>
            </w:r>
          </w:p>
          <w:p w14:paraId="385E5041">
            <w:pPr>
              <w:spacing w:line="300" w:lineRule="exact"/>
              <w:rPr>
                <w:szCs w:val="21"/>
              </w:rPr>
            </w:pPr>
            <w:r>
              <w:rPr>
                <w:szCs w:val="21"/>
              </w:rPr>
              <w:t>试验时间：</w:t>
            </w:r>
          </w:p>
          <w:p w14:paraId="6A3D6CAC">
            <w:pPr>
              <w:spacing w:line="300" w:lineRule="exact"/>
              <w:rPr>
                <w:szCs w:val="21"/>
              </w:rPr>
            </w:pPr>
            <w:r>
              <w:rPr>
                <w:szCs w:val="21"/>
              </w:rPr>
              <w:t>试验结论：</w:t>
            </w:r>
          </w:p>
        </w:tc>
        <w:tc>
          <w:tcPr>
            <w:tcW w:w="3215" w:type="dxa"/>
            <w:tcBorders>
              <w:top w:val="single" w:color="auto" w:sz="4" w:space="0"/>
              <w:left w:val="single" w:color="auto" w:sz="4" w:space="0"/>
              <w:bottom w:val="single" w:color="auto" w:sz="4" w:space="0"/>
              <w:right w:val="single" w:color="auto" w:sz="4" w:space="0"/>
            </w:tcBorders>
            <w:vAlign w:val="center"/>
          </w:tcPr>
          <w:p w14:paraId="45E89181">
            <w:pPr>
              <w:spacing w:line="300" w:lineRule="exact"/>
              <w:rPr>
                <w:szCs w:val="21"/>
              </w:rPr>
            </w:pPr>
            <w:r>
              <w:rPr>
                <w:szCs w:val="21"/>
              </w:rPr>
              <w:t>【要求】应分别列出保护系统、控制系统等仪控DCS系统预运行试验的情况。</w:t>
            </w:r>
          </w:p>
        </w:tc>
      </w:tr>
      <w:tr w14:paraId="06A7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dxa"/>
            <w:gridSpan w:val="2"/>
            <w:tcBorders>
              <w:top w:val="single" w:color="auto" w:sz="4" w:space="0"/>
              <w:left w:val="single" w:color="auto" w:sz="4" w:space="0"/>
              <w:bottom w:val="single" w:color="auto" w:sz="4" w:space="0"/>
              <w:right w:val="single" w:color="auto" w:sz="4" w:space="0"/>
            </w:tcBorders>
            <w:vAlign w:val="center"/>
          </w:tcPr>
          <w:p w14:paraId="4EAF3609">
            <w:pPr>
              <w:jc w:val="center"/>
              <w:rPr>
                <w:szCs w:val="21"/>
              </w:rPr>
            </w:pPr>
            <w:r>
              <w:rPr>
                <w:color w:val="000000" w:themeColor="text1"/>
                <w:szCs w:val="21"/>
                <w14:textFill>
                  <w14:solidFill>
                    <w14:schemeClr w14:val="tx1"/>
                  </w14:solidFill>
                </w14:textFill>
              </w:rPr>
              <w:t>核查结论</w:t>
            </w:r>
          </w:p>
        </w:tc>
        <w:tc>
          <w:tcPr>
            <w:tcW w:w="7288" w:type="dxa"/>
            <w:gridSpan w:val="2"/>
            <w:tcBorders>
              <w:top w:val="single" w:color="auto" w:sz="4" w:space="0"/>
              <w:left w:val="single" w:color="auto" w:sz="4" w:space="0"/>
              <w:bottom w:val="single" w:color="auto" w:sz="4" w:space="0"/>
              <w:right w:val="single" w:color="auto" w:sz="4" w:space="0"/>
            </w:tcBorders>
            <w:vAlign w:val="center"/>
          </w:tcPr>
          <w:p w14:paraId="4AC9D0C5">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9B76AF6">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121075BD">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2B940B2B">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E938F1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50988382">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7D91CA4B">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6B026348">
      <w:pPr>
        <w:snapToGrid w:val="0"/>
        <w:rPr>
          <w:rFonts w:eastAsia="黑体"/>
          <w:kern w:val="0"/>
          <w:sz w:val="24"/>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CA82E">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55</w:t>
    </w:r>
    <w:r>
      <w:rPr>
        <w:rStyle w:val="29"/>
        <w:sz w:val="22"/>
        <w:szCs w:val="22"/>
      </w:rPr>
      <w:fldChar w:fldCharType="end"/>
    </w:r>
    <w:r>
      <w:rPr>
        <w:rStyle w:val="2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0E288">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56</w:t>
    </w:r>
    <w:r>
      <w:rPr>
        <w:rStyle w:val="29"/>
        <w:sz w:val="22"/>
        <w:szCs w:val="22"/>
      </w:rPr>
      <w:fldChar w:fldCharType="end"/>
    </w:r>
    <w:r>
      <w:rPr>
        <w:rStyle w:val="2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01496">
    <w:pPr>
      <w:pStyle w:val="16"/>
      <w:adjustRightInd w:val="0"/>
      <w:spacing w:line="240" w:lineRule="atLeast"/>
      <w:jc w:val="righ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石油石化工程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E1919">
    <w:pPr>
      <w:pStyle w:val="16"/>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石油石化工程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06690"/>
    <w:rsid w:val="00014202"/>
    <w:rsid w:val="00015A93"/>
    <w:rsid w:val="00024515"/>
    <w:rsid w:val="000261A0"/>
    <w:rsid w:val="0003078E"/>
    <w:rsid w:val="00041978"/>
    <w:rsid w:val="000502BE"/>
    <w:rsid w:val="000537AD"/>
    <w:rsid w:val="000609E0"/>
    <w:rsid w:val="00060D3C"/>
    <w:rsid w:val="0006777D"/>
    <w:rsid w:val="00073258"/>
    <w:rsid w:val="000878D1"/>
    <w:rsid w:val="000A514F"/>
    <w:rsid w:val="000A69A3"/>
    <w:rsid w:val="000B1DC2"/>
    <w:rsid w:val="000B3EE7"/>
    <w:rsid w:val="000C1EF2"/>
    <w:rsid w:val="000C5CC3"/>
    <w:rsid w:val="000C7958"/>
    <w:rsid w:val="000D3D63"/>
    <w:rsid w:val="000D67A3"/>
    <w:rsid w:val="000E13AF"/>
    <w:rsid w:val="000E6538"/>
    <w:rsid w:val="000F53FE"/>
    <w:rsid w:val="000F563D"/>
    <w:rsid w:val="001037DC"/>
    <w:rsid w:val="00115E51"/>
    <w:rsid w:val="00121504"/>
    <w:rsid w:val="00127E7F"/>
    <w:rsid w:val="00134C56"/>
    <w:rsid w:val="00142ED8"/>
    <w:rsid w:val="001557C4"/>
    <w:rsid w:val="00156A3C"/>
    <w:rsid w:val="001664C8"/>
    <w:rsid w:val="00170224"/>
    <w:rsid w:val="00173B8A"/>
    <w:rsid w:val="00192E1E"/>
    <w:rsid w:val="00196063"/>
    <w:rsid w:val="0019651A"/>
    <w:rsid w:val="00196B65"/>
    <w:rsid w:val="00197E97"/>
    <w:rsid w:val="001A3D59"/>
    <w:rsid w:val="001A41E7"/>
    <w:rsid w:val="001B2534"/>
    <w:rsid w:val="001B4C7E"/>
    <w:rsid w:val="001C0586"/>
    <w:rsid w:val="001C0D47"/>
    <w:rsid w:val="001C4B96"/>
    <w:rsid w:val="001D2416"/>
    <w:rsid w:val="001E1BE7"/>
    <w:rsid w:val="001E3050"/>
    <w:rsid w:val="001E52F8"/>
    <w:rsid w:val="001F08DF"/>
    <w:rsid w:val="001F35FB"/>
    <w:rsid w:val="001F653A"/>
    <w:rsid w:val="0020710F"/>
    <w:rsid w:val="002115CD"/>
    <w:rsid w:val="0021270C"/>
    <w:rsid w:val="00212C33"/>
    <w:rsid w:val="00217A2D"/>
    <w:rsid w:val="00220B90"/>
    <w:rsid w:val="002371A2"/>
    <w:rsid w:val="00237D13"/>
    <w:rsid w:val="002523EC"/>
    <w:rsid w:val="00255089"/>
    <w:rsid w:val="002627FA"/>
    <w:rsid w:val="00264803"/>
    <w:rsid w:val="0027446B"/>
    <w:rsid w:val="00286BCD"/>
    <w:rsid w:val="00290F95"/>
    <w:rsid w:val="0029598F"/>
    <w:rsid w:val="002960C0"/>
    <w:rsid w:val="002A1F44"/>
    <w:rsid w:val="002C198C"/>
    <w:rsid w:val="002D5B8B"/>
    <w:rsid w:val="002D69CD"/>
    <w:rsid w:val="002D6B22"/>
    <w:rsid w:val="002E240A"/>
    <w:rsid w:val="002E47D8"/>
    <w:rsid w:val="002E4A03"/>
    <w:rsid w:val="002E7653"/>
    <w:rsid w:val="002F02E4"/>
    <w:rsid w:val="002F31C0"/>
    <w:rsid w:val="002F447E"/>
    <w:rsid w:val="00301B7B"/>
    <w:rsid w:val="0030475B"/>
    <w:rsid w:val="00310A5F"/>
    <w:rsid w:val="00335543"/>
    <w:rsid w:val="003432E9"/>
    <w:rsid w:val="00347D88"/>
    <w:rsid w:val="0035343D"/>
    <w:rsid w:val="00354F0B"/>
    <w:rsid w:val="00360F43"/>
    <w:rsid w:val="0036693F"/>
    <w:rsid w:val="00375AA0"/>
    <w:rsid w:val="00377DFC"/>
    <w:rsid w:val="00383072"/>
    <w:rsid w:val="00395DEC"/>
    <w:rsid w:val="003A58BA"/>
    <w:rsid w:val="003B332C"/>
    <w:rsid w:val="003B6AC2"/>
    <w:rsid w:val="003C3C0A"/>
    <w:rsid w:val="003D021D"/>
    <w:rsid w:val="003D2DA3"/>
    <w:rsid w:val="003D52D3"/>
    <w:rsid w:val="003E1B1A"/>
    <w:rsid w:val="003E24D1"/>
    <w:rsid w:val="003E2766"/>
    <w:rsid w:val="003F698B"/>
    <w:rsid w:val="003F69D6"/>
    <w:rsid w:val="00405991"/>
    <w:rsid w:val="004071BD"/>
    <w:rsid w:val="00413162"/>
    <w:rsid w:val="00416773"/>
    <w:rsid w:val="004229AF"/>
    <w:rsid w:val="00425D61"/>
    <w:rsid w:val="00427D9C"/>
    <w:rsid w:val="00431C4D"/>
    <w:rsid w:val="004378EE"/>
    <w:rsid w:val="00441C5B"/>
    <w:rsid w:val="0044268B"/>
    <w:rsid w:val="0044581C"/>
    <w:rsid w:val="0044612E"/>
    <w:rsid w:val="00446C22"/>
    <w:rsid w:val="00455D48"/>
    <w:rsid w:val="00462DC7"/>
    <w:rsid w:val="00463A1C"/>
    <w:rsid w:val="00467438"/>
    <w:rsid w:val="00485F65"/>
    <w:rsid w:val="00490546"/>
    <w:rsid w:val="004919F1"/>
    <w:rsid w:val="00493CA4"/>
    <w:rsid w:val="004B2EC8"/>
    <w:rsid w:val="004B4AFC"/>
    <w:rsid w:val="004C796C"/>
    <w:rsid w:val="004D0EBF"/>
    <w:rsid w:val="004D7FA7"/>
    <w:rsid w:val="004E5615"/>
    <w:rsid w:val="004F14E0"/>
    <w:rsid w:val="004F79EC"/>
    <w:rsid w:val="005014CC"/>
    <w:rsid w:val="00502F36"/>
    <w:rsid w:val="00504668"/>
    <w:rsid w:val="00513E37"/>
    <w:rsid w:val="00514E5C"/>
    <w:rsid w:val="00517444"/>
    <w:rsid w:val="00520F44"/>
    <w:rsid w:val="0052491A"/>
    <w:rsid w:val="0052667D"/>
    <w:rsid w:val="00527C7D"/>
    <w:rsid w:val="0053221F"/>
    <w:rsid w:val="0053558A"/>
    <w:rsid w:val="00540164"/>
    <w:rsid w:val="00543F1B"/>
    <w:rsid w:val="00564C6D"/>
    <w:rsid w:val="005675DF"/>
    <w:rsid w:val="00571628"/>
    <w:rsid w:val="00574168"/>
    <w:rsid w:val="00575645"/>
    <w:rsid w:val="0057782C"/>
    <w:rsid w:val="00582B21"/>
    <w:rsid w:val="00596F94"/>
    <w:rsid w:val="005A3701"/>
    <w:rsid w:val="005A5E16"/>
    <w:rsid w:val="005A65C1"/>
    <w:rsid w:val="005B23FD"/>
    <w:rsid w:val="005B6F2C"/>
    <w:rsid w:val="005C244F"/>
    <w:rsid w:val="005C4158"/>
    <w:rsid w:val="005C7B39"/>
    <w:rsid w:val="005C7F7F"/>
    <w:rsid w:val="005D4900"/>
    <w:rsid w:val="005D5735"/>
    <w:rsid w:val="00605F81"/>
    <w:rsid w:val="006062FC"/>
    <w:rsid w:val="00617B94"/>
    <w:rsid w:val="006240E7"/>
    <w:rsid w:val="00625E9D"/>
    <w:rsid w:val="00637704"/>
    <w:rsid w:val="00670345"/>
    <w:rsid w:val="00670DF3"/>
    <w:rsid w:val="006715A8"/>
    <w:rsid w:val="00673E5B"/>
    <w:rsid w:val="0067726F"/>
    <w:rsid w:val="00680645"/>
    <w:rsid w:val="00682A56"/>
    <w:rsid w:val="00682C4E"/>
    <w:rsid w:val="00687D78"/>
    <w:rsid w:val="00693CC5"/>
    <w:rsid w:val="006972FF"/>
    <w:rsid w:val="006A56CC"/>
    <w:rsid w:val="006A5F5D"/>
    <w:rsid w:val="006A72DA"/>
    <w:rsid w:val="006C4178"/>
    <w:rsid w:val="006D507B"/>
    <w:rsid w:val="006D523D"/>
    <w:rsid w:val="006E4560"/>
    <w:rsid w:val="006F2442"/>
    <w:rsid w:val="00701C46"/>
    <w:rsid w:val="0070547A"/>
    <w:rsid w:val="00706EBE"/>
    <w:rsid w:val="00712DC0"/>
    <w:rsid w:val="007230F1"/>
    <w:rsid w:val="00725E58"/>
    <w:rsid w:val="00731EF2"/>
    <w:rsid w:val="0073308B"/>
    <w:rsid w:val="007367D8"/>
    <w:rsid w:val="00761E5F"/>
    <w:rsid w:val="0077653F"/>
    <w:rsid w:val="00777815"/>
    <w:rsid w:val="00781D6B"/>
    <w:rsid w:val="00784CFF"/>
    <w:rsid w:val="007939B0"/>
    <w:rsid w:val="007A0AAB"/>
    <w:rsid w:val="007B13F6"/>
    <w:rsid w:val="007B3B00"/>
    <w:rsid w:val="007B5FC3"/>
    <w:rsid w:val="007B7EFA"/>
    <w:rsid w:val="007D2281"/>
    <w:rsid w:val="007D4698"/>
    <w:rsid w:val="007E5F9B"/>
    <w:rsid w:val="007E79CC"/>
    <w:rsid w:val="007E7D17"/>
    <w:rsid w:val="007F115B"/>
    <w:rsid w:val="007F2439"/>
    <w:rsid w:val="007F64E7"/>
    <w:rsid w:val="00803F50"/>
    <w:rsid w:val="008134BB"/>
    <w:rsid w:val="00814E96"/>
    <w:rsid w:val="00821ECE"/>
    <w:rsid w:val="0082467F"/>
    <w:rsid w:val="00834B15"/>
    <w:rsid w:val="008461E1"/>
    <w:rsid w:val="00856437"/>
    <w:rsid w:val="00866AC1"/>
    <w:rsid w:val="00874641"/>
    <w:rsid w:val="00875A1B"/>
    <w:rsid w:val="00877988"/>
    <w:rsid w:val="00891F51"/>
    <w:rsid w:val="00892960"/>
    <w:rsid w:val="00897263"/>
    <w:rsid w:val="008A2EDA"/>
    <w:rsid w:val="008A3218"/>
    <w:rsid w:val="008A4C73"/>
    <w:rsid w:val="008B177C"/>
    <w:rsid w:val="008B385A"/>
    <w:rsid w:val="008B3A3B"/>
    <w:rsid w:val="008B5245"/>
    <w:rsid w:val="008C06E1"/>
    <w:rsid w:val="008C0A28"/>
    <w:rsid w:val="008C0C1C"/>
    <w:rsid w:val="008C6BEE"/>
    <w:rsid w:val="008C7CD4"/>
    <w:rsid w:val="008D15BF"/>
    <w:rsid w:val="008D7A28"/>
    <w:rsid w:val="008E3954"/>
    <w:rsid w:val="008E73FB"/>
    <w:rsid w:val="008F556D"/>
    <w:rsid w:val="009103C1"/>
    <w:rsid w:val="009133B4"/>
    <w:rsid w:val="0091645D"/>
    <w:rsid w:val="00921EAE"/>
    <w:rsid w:val="00931886"/>
    <w:rsid w:val="00940F4D"/>
    <w:rsid w:val="00941A80"/>
    <w:rsid w:val="00944412"/>
    <w:rsid w:val="009448A7"/>
    <w:rsid w:val="00955F30"/>
    <w:rsid w:val="0096693C"/>
    <w:rsid w:val="0096784F"/>
    <w:rsid w:val="00971A09"/>
    <w:rsid w:val="00973EEE"/>
    <w:rsid w:val="00975857"/>
    <w:rsid w:val="009840F4"/>
    <w:rsid w:val="009A3F08"/>
    <w:rsid w:val="009B09B7"/>
    <w:rsid w:val="009B29CC"/>
    <w:rsid w:val="009B3C01"/>
    <w:rsid w:val="009C2F2D"/>
    <w:rsid w:val="009C2F6B"/>
    <w:rsid w:val="009C31A6"/>
    <w:rsid w:val="009C3DE5"/>
    <w:rsid w:val="009C4DF0"/>
    <w:rsid w:val="009C65A3"/>
    <w:rsid w:val="009D44B2"/>
    <w:rsid w:val="009E2BE7"/>
    <w:rsid w:val="009E2C51"/>
    <w:rsid w:val="009E4AB4"/>
    <w:rsid w:val="009E5A27"/>
    <w:rsid w:val="00A00505"/>
    <w:rsid w:val="00A01116"/>
    <w:rsid w:val="00A01E20"/>
    <w:rsid w:val="00A07D0A"/>
    <w:rsid w:val="00A11ACA"/>
    <w:rsid w:val="00A15B42"/>
    <w:rsid w:val="00A20063"/>
    <w:rsid w:val="00A2075C"/>
    <w:rsid w:val="00A2093E"/>
    <w:rsid w:val="00A24BB6"/>
    <w:rsid w:val="00A26C98"/>
    <w:rsid w:val="00A27298"/>
    <w:rsid w:val="00A3708D"/>
    <w:rsid w:val="00A402E7"/>
    <w:rsid w:val="00A40B6C"/>
    <w:rsid w:val="00A44722"/>
    <w:rsid w:val="00A5259C"/>
    <w:rsid w:val="00A64584"/>
    <w:rsid w:val="00A71638"/>
    <w:rsid w:val="00A7713A"/>
    <w:rsid w:val="00A77F0B"/>
    <w:rsid w:val="00A87081"/>
    <w:rsid w:val="00AA37DF"/>
    <w:rsid w:val="00AA5955"/>
    <w:rsid w:val="00AA7484"/>
    <w:rsid w:val="00AC08A2"/>
    <w:rsid w:val="00AC10F1"/>
    <w:rsid w:val="00AD0E03"/>
    <w:rsid w:val="00AD0FAE"/>
    <w:rsid w:val="00AD1443"/>
    <w:rsid w:val="00AD3A7F"/>
    <w:rsid w:val="00AE0D2A"/>
    <w:rsid w:val="00AE5BF4"/>
    <w:rsid w:val="00AF0319"/>
    <w:rsid w:val="00AF13E2"/>
    <w:rsid w:val="00AF71C6"/>
    <w:rsid w:val="00AF773C"/>
    <w:rsid w:val="00B064FF"/>
    <w:rsid w:val="00B17148"/>
    <w:rsid w:val="00B22137"/>
    <w:rsid w:val="00B25913"/>
    <w:rsid w:val="00B2593B"/>
    <w:rsid w:val="00B468F9"/>
    <w:rsid w:val="00B51958"/>
    <w:rsid w:val="00B577D4"/>
    <w:rsid w:val="00B6352D"/>
    <w:rsid w:val="00B704F6"/>
    <w:rsid w:val="00B730A6"/>
    <w:rsid w:val="00B75E17"/>
    <w:rsid w:val="00B76657"/>
    <w:rsid w:val="00B7783D"/>
    <w:rsid w:val="00B80041"/>
    <w:rsid w:val="00B960CF"/>
    <w:rsid w:val="00B96DD4"/>
    <w:rsid w:val="00BA669D"/>
    <w:rsid w:val="00BB168E"/>
    <w:rsid w:val="00BB2424"/>
    <w:rsid w:val="00BB2750"/>
    <w:rsid w:val="00BB4B76"/>
    <w:rsid w:val="00BB4DBD"/>
    <w:rsid w:val="00BD04BF"/>
    <w:rsid w:val="00BD6DB6"/>
    <w:rsid w:val="00BE26CC"/>
    <w:rsid w:val="00BE3E89"/>
    <w:rsid w:val="00BE45A5"/>
    <w:rsid w:val="00BF2187"/>
    <w:rsid w:val="00C053CC"/>
    <w:rsid w:val="00C144F8"/>
    <w:rsid w:val="00C15549"/>
    <w:rsid w:val="00C17EFB"/>
    <w:rsid w:val="00C22CD8"/>
    <w:rsid w:val="00C250A7"/>
    <w:rsid w:val="00C32F33"/>
    <w:rsid w:val="00C367E1"/>
    <w:rsid w:val="00C376D7"/>
    <w:rsid w:val="00C45509"/>
    <w:rsid w:val="00C45804"/>
    <w:rsid w:val="00C4754B"/>
    <w:rsid w:val="00C5014A"/>
    <w:rsid w:val="00C56175"/>
    <w:rsid w:val="00C67061"/>
    <w:rsid w:val="00C81E58"/>
    <w:rsid w:val="00C82C79"/>
    <w:rsid w:val="00C943DC"/>
    <w:rsid w:val="00CA2044"/>
    <w:rsid w:val="00CA25A2"/>
    <w:rsid w:val="00CA773C"/>
    <w:rsid w:val="00CB12EF"/>
    <w:rsid w:val="00CB1F61"/>
    <w:rsid w:val="00CB4B73"/>
    <w:rsid w:val="00CC35D5"/>
    <w:rsid w:val="00CC7692"/>
    <w:rsid w:val="00CD1C0A"/>
    <w:rsid w:val="00CD3C78"/>
    <w:rsid w:val="00CD413D"/>
    <w:rsid w:val="00D06124"/>
    <w:rsid w:val="00D11799"/>
    <w:rsid w:val="00D11904"/>
    <w:rsid w:val="00D31628"/>
    <w:rsid w:val="00D47859"/>
    <w:rsid w:val="00D5082E"/>
    <w:rsid w:val="00D54EE8"/>
    <w:rsid w:val="00D578BC"/>
    <w:rsid w:val="00D62A14"/>
    <w:rsid w:val="00D64FA0"/>
    <w:rsid w:val="00D73854"/>
    <w:rsid w:val="00D809FC"/>
    <w:rsid w:val="00D96903"/>
    <w:rsid w:val="00DA3223"/>
    <w:rsid w:val="00DA5C87"/>
    <w:rsid w:val="00DA678E"/>
    <w:rsid w:val="00DB0C4C"/>
    <w:rsid w:val="00DB1381"/>
    <w:rsid w:val="00DB61C5"/>
    <w:rsid w:val="00DB655D"/>
    <w:rsid w:val="00DC6694"/>
    <w:rsid w:val="00DF2036"/>
    <w:rsid w:val="00DF58F8"/>
    <w:rsid w:val="00DF7EFD"/>
    <w:rsid w:val="00DF7F22"/>
    <w:rsid w:val="00E070D8"/>
    <w:rsid w:val="00E0766C"/>
    <w:rsid w:val="00E0797C"/>
    <w:rsid w:val="00E123DD"/>
    <w:rsid w:val="00E13A5F"/>
    <w:rsid w:val="00E244B0"/>
    <w:rsid w:val="00E25053"/>
    <w:rsid w:val="00E26644"/>
    <w:rsid w:val="00E32E42"/>
    <w:rsid w:val="00E437CB"/>
    <w:rsid w:val="00E5017D"/>
    <w:rsid w:val="00E52907"/>
    <w:rsid w:val="00E52A1D"/>
    <w:rsid w:val="00E54D8A"/>
    <w:rsid w:val="00E65E2B"/>
    <w:rsid w:val="00E817AC"/>
    <w:rsid w:val="00E859F9"/>
    <w:rsid w:val="00E872F3"/>
    <w:rsid w:val="00E8785C"/>
    <w:rsid w:val="00E969DE"/>
    <w:rsid w:val="00EA3F3D"/>
    <w:rsid w:val="00EA7486"/>
    <w:rsid w:val="00EB5507"/>
    <w:rsid w:val="00ED00C4"/>
    <w:rsid w:val="00ED1F4E"/>
    <w:rsid w:val="00ED69E0"/>
    <w:rsid w:val="00EE4F48"/>
    <w:rsid w:val="00EE5276"/>
    <w:rsid w:val="00EF2734"/>
    <w:rsid w:val="00EF32B6"/>
    <w:rsid w:val="00EF4964"/>
    <w:rsid w:val="00EF5174"/>
    <w:rsid w:val="00F023CD"/>
    <w:rsid w:val="00F11EBD"/>
    <w:rsid w:val="00F2003F"/>
    <w:rsid w:val="00F206B0"/>
    <w:rsid w:val="00F223F5"/>
    <w:rsid w:val="00F26615"/>
    <w:rsid w:val="00F31507"/>
    <w:rsid w:val="00F6081A"/>
    <w:rsid w:val="00F66960"/>
    <w:rsid w:val="00F70657"/>
    <w:rsid w:val="00F824E7"/>
    <w:rsid w:val="00F87B6E"/>
    <w:rsid w:val="00FA02AC"/>
    <w:rsid w:val="00FB2495"/>
    <w:rsid w:val="00FC128F"/>
    <w:rsid w:val="00FC3FA6"/>
    <w:rsid w:val="00FC63C7"/>
    <w:rsid w:val="00FC6954"/>
    <w:rsid w:val="00FD337C"/>
    <w:rsid w:val="00FD52D8"/>
    <w:rsid w:val="00FD7DDB"/>
    <w:rsid w:val="00FE029F"/>
    <w:rsid w:val="00FE0A63"/>
    <w:rsid w:val="00FE2542"/>
    <w:rsid w:val="00FE422B"/>
    <w:rsid w:val="00FE6EB5"/>
    <w:rsid w:val="00FF0838"/>
    <w:rsid w:val="00FF61D5"/>
    <w:rsid w:val="1665675A"/>
    <w:rsid w:val="1B65127D"/>
    <w:rsid w:val="1B6F2570"/>
    <w:rsid w:val="2761589E"/>
    <w:rsid w:val="36E12988"/>
    <w:rsid w:val="3AE4438B"/>
    <w:rsid w:val="41683186"/>
    <w:rsid w:val="53D45AFB"/>
    <w:rsid w:val="5AB2538A"/>
    <w:rsid w:val="7A5E6548"/>
    <w:rsid w:val="7C7522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6"/>
    <w:qFormat/>
    <w:uiPriority w:val="9"/>
    <w:pPr>
      <w:keepNext/>
      <w:keepLines/>
      <w:spacing w:before="260" w:after="260" w:line="413" w:lineRule="auto"/>
      <w:outlineLvl w:val="2"/>
    </w:pPr>
    <w:rPr>
      <w:b/>
      <w:bCs/>
      <w:sz w:val="32"/>
      <w:szCs w:val="32"/>
    </w:rPr>
  </w:style>
  <w:style w:type="paragraph" w:styleId="5">
    <w:name w:val="heading 4"/>
    <w:basedOn w:val="1"/>
    <w:next w:val="1"/>
    <w:link w:val="37"/>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7">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2"/>
    <w:qFormat/>
    <w:uiPriority w:val="0"/>
    <w:pPr>
      <w:shd w:val="clear" w:color="auto" w:fill="000080"/>
    </w:pPr>
  </w:style>
  <w:style w:type="paragraph" w:styleId="7">
    <w:name w:val="annotation text"/>
    <w:basedOn w:val="1"/>
    <w:link w:val="47"/>
    <w:qFormat/>
    <w:uiPriority w:val="99"/>
    <w:pPr>
      <w:jc w:val="left"/>
    </w:pPr>
  </w:style>
  <w:style w:type="paragraph" w:styleId="8">
    <w:name w:val="Body Text 3"/>
    <w:basedOn w:val="1"/>
    <w:link w:val="54"/>
    <w:qFormat/>
    <w:uiPriority w:val="0"/>
    <w:pPr>
      <w:spacing w:before="120" w:line="360" w:lineRule="exact"/>
    </w:pPr>
    <w:rPr>
      <w:rFonts w:eastAsia="仿宋_GB2312"/>
      <w:color w:val="000000"/>
      <w:sz w:val="28"/>
    </w:rPr>
  </w:style>
  <w:style w:type="paragraph" w:styleId="9">
    <w:name w:val="Body Text"/>
    <w:basedOn w:val="1"/>
    <w:link w:val="56"/>
    <w:qFormat/>
    <w:uiPriority w:val="0"/>
    <w:pPr>
      <w:spacing w:after="120"/>
    </w:pPr>
  </w:style>
  <w:style w:type="paragraph" w:styleId="10">
    <w:name w:val="Body Text Indent"/>
    <w:basedOn w:val="1"/>
    <w:link w:val="38"/>
    <w:qFormat/>
    <w:uiPriority w:val="0"/>
    <w:pPr>
      <w:ind w:firstLine="560" w:firstLineChars="200"/>
    </w:pPr>
    <w:rPr>
      <w:sz w:val="28"/>
    </w:rPr>
  </w:style>
  <w:style w:type="paragraph" w:styleId="11">
    <w:name w:val="Plain Text"/>
    <w:basedOn w:val="1"/>
    <w:link w:val="41"/>
    <w:qFormat/>
    <w:uiPriority w:val="0"/>
    <w:rPr>
      <w:rFonts w:ascii="宋体" w:hAnsi="Courier New" w:eastAsia="仿宋_GB2312"/>
      <w:szCs w:val="20"/>
    </w:rPr>
  </w:style>
  <w:style w:type="paragraph" w:styleId="12">
    <w:name w:val="Date"/>
    <w:basedOn w:val="1"/>
    <w:next w:val="1"/>
    <w:link w:val="42"/>
    <w:unhideWhenUsed/>
    <w:qFormat/>
    <w:uiPriority w:val="0"/>
    <w:pPr>
      <w:ind w:left="100" w:leftChars="2500"/>
    </w:pPr>
  </w:style>
  <w:style w:type="paragraph" w:styleId="13">
    <w:name w:val="Body Text Indent 2"/>
    <w:basedOn w:val="1"/>
    <w:link w:val="57"/>
    <w:qFormat/>
    <w:uiPriority w:val="0"/>
    <w:pPr>
      <w:spacing w:after="120" w:line="480" w:lineRule="auto"/>
      <w:ind w:left="420" w:leftChars="200"/>
    </w:pPr>
  </w:style>
  <w:style w:type="paragraph" w:styleId="14">
    <w:name w:val="Balloon Text"/>
    <w:basedOn w:val="1"/>
    <w:link w:val="43"/>
    <w:unhideWhenUsed/>
    <w:qFormat/>
    <w:uiPriority w:val="99"/>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Body Text Indent 3"/>
    <w:basedOn w:val="1"/>
    <w:link w:val="59"/>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1"/>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5"/>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Colorful Grid Accent 1"/>
    <w:basedOn w:val="2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8">
    <w:name w:val="Strong"/>
    <w:basedOn w:val="27"/>
    <w:qFormat/>
    <w:uiPriority w:val="22"/>
    <w:rPr>
      <w:b/>
    </w:rPr>
  </w:style>
  <w:style w:type="character" w:styleId="29">
    <w:name w:val="page number"/>
    <w:basedOn w:val="27"/>
    <w:qFormat/>
    <w:uiPriority w:val="0"/>
  </w:style>
  <w:style w:type="character" w:styleId="30">
    <w:name w:val="FollowedHyperlink"/>
    <w:qFormat/>
    <w:uiPriority w:val="99"/>
    <w:rPr>
      <w:color w:val="800080"/>
      <w:u w:val="single"/>
    </w:rPr>
  </w:style>
  <w:style w:type="character" w:styleId="31">
    <w:name w:val="Emphasis"/>
    <w:qFormat/>
    <w:uiPriority w:val="20"/>
    <w:rPr>
      <w:i/>
      <w:iCs/>
    </w:rPr>
  </w:style>
  <w:style w:type="character" w:styleId="32">
    <w:name w:val="Hyperlink"/>
    <w:basedOn w:val="27"/>
    <w:unhideWhenUsed/>
    <w:qFormat/>
    <w:uiPriority w:val="99"/>
    <w:rPr>
      <w:color w:val="0000FF" w:themeColor="hyperlink"/>
      <w:u w:val="single"/>
      <w14:textFill>
        <w14:solidFill>
          <w14:schemeClr w14:val="hlink"/>
        </w14:solidFill>
      </w14:textFill>
    </w:rPr>
  </w:style>
  <w:style w:type="character" w:styleId="33">
    <w:name w:val="annotation reference"/>
    <w:qFormat/>
    <w:uiPriority w:val="0"/>
    <w:rPr>
      <w:sz w:val="21"/>
      <w:szCs w:val="21"/>
    </w:rPr>
  </w:style>
  <w:style w:type="character" w:customStyle="1" w:styleId="34">
    <w:name w:val="标题 1 Char"/>
    <w:basedOn w:val="27"/>
    <w:link w:val="2"/>
    <w:qFormat/>
    <w:uiPriority w:val="99"/>
    <w:rPr>
      <w:rFonts w:ascii="Times New Roman" w:hAnsi="Times New Roman" w:eastAsia="方正小标宋简体"/>
      <w:kern w:val="44"/>
      <w:sz w:val="36"/>
      <w:szCs w:val="44"/>
    </w:rPr>
  </w:style>
  <w:style w:type="character" w:customStyle="1" w:styleId="35">
    <w:name w:val="标题 2 Char1"/>
    <w:link w:val="3"/>
    <w:qFormat/>
    <w:uiPriority w:val="9"/>
    <w:rPr>
      <w:rFonts w:ascii="楷体_GB2312" w:hAnsi="楷体_GB2312" w:eastAsia="楷体_GB2312"/>
      <w:bCs/>
      <w:kern w:val="2"/>
      <w:sz w:val="32"/>
      <w:szCs w:val="32"/>
    </w:rPr>
  </w:style>
  <w:style w:type="character" w:customStyle="1" w:styleId="36">
    <w:name w:val="标题 3 Char1"/>
    <w:link w:val="4"/>
    <w:qFormat/>
    <w:uiPriority w:val="9"/>
    <w:rPr>
      <w:rFonts w:ascii="Times New Roman" w:hAnsi="Times New Roman"/>
      <w:b/>
      <w:bCs/>
      <w:kern w:val="2"/>
      <w:sz w:val="32"/>
      <w:szCs w:val="32"/>
    </w:rPr>
  </w:style>
  <w:style w:type="character" w:customStyle="1" w:styleId="37">
    <w:name w:val="标题 4 Char1"/>
    <w:link w:val="5"/>
    <w:qFormat/>
    <w:uiPriority w:val="9"/>
    <w:rPr>
      <w:rFonts w:ascii="黑体" w:hAnsi="黑体" w:eastAsia="黑体"/>
      <w:bCs/>
      <w:sz w:val="30"/>
      <w:szCs w:val="28"/>
    </w:rPr>
  </w:style>
  <w:style w:type="character" w:customStyle="1" w:styleId="38">
    <w:name w:val="正文文本缩进 Char"/>
    <w:basedOn w:val="27"/>
    <w:link w:val="10"/>
    <w:qFormat/>
    <w:uiPriority w:val="0"/>
    <w:rPr>
      <w:rFonts w:ascii="Times New Roman" w:hAnsi="Times New Roman" w:eastAsia="宋体" w:cs="Times New Roman"/>
      <w:sz w:val="28"/>
      <w:szCs w:val="24"/>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页脚 Char"/>
    <w:basedOn w:val="27"/>
    <w:link w:val="15"/>
    <w:qFormat/>
    <w:uiPriority w:val="99"/>
    <w:rPr>
      <w:rFonts w:ascii="Times New Roman" w:hAnsi="Times New Roman" w:eastAsia="宋体" w:cs="Times New Roman"/>
      <w:sz w:val="18"/>
      <w:szCs w:val="18"/>
    </w:rPr>
  </w:style>
  <w:style w:type="character" w:customStyle="1" w:styleId="41">
    <w:name w:val="纯文本 Char"/>
    <w:basedOn w:val="27"/>
    <w:link w:val="11"/>
    <w:qFormat/>
    <w:uiPriority w:val="0"/>
    <w:rPr>
      <w:rFonts w:ascii="宋体" w:hAnsi="Courier New" w:eastAsia="仿宋_GB2312" w:cs="Times New Roman"/>
      <w:szCs w:val="20"/>
    </w:rPr>
  </w:style>
  <w:style w:type="character" w:customStyle="1" w:styleId="42">
    <w:name w:val="日期 Char"/>
    <w:basedOn w:val="27"/>
    <w:link w:val="12"/>
    <w:qFormat/>
    <w:uiPriority w:val="0"/>
    <w:rPr>
      <w:rFonts w:ascii="Times New Roman" w:hAnsi="Times New Roman" w:eastAsia="宋体" w:cs="Times New Roman"/>
      <w:szCs w:val="24"/>
    </w:rPr>
  </w:style>
  <w:style w:type="character" w:customStyle="1" w:styleId="43">
    <w:name w:val="批注框文本 Char"/>
    <w:basedOn w:val="27"/>
    <w:link w:val="14"/>
    <w:semiHidden/>
    <w:qFormat/>
    <w:uiPriority w:val="99"/>
    <w:rPr>
      <w:rFonts w:ascii="Times New Roman" w:hAnsi="Times New Roman" w:eastAsia="宋体" w:cs="Times New Roman"/>
      <w:sz w:val="18"/>
      <w:szCs w:val="18"/>
    </w:rPr>
  </w:style>
  <w:style w:type="paragraph" w:styleId="44">
    <w:name w:val="List Paragraph"/>
    <w:basedOn w:val="1"/>
    <w:qFormat/>
    <w:uiPriority w:val="99"/>
    <w:pPr>
      <w:ind w:firstLine="420" w:firstLineChars="200"/>
    </w:pPr>
  </w:style>
  <w:style w:type="character" w:customStyle="1" w:styleId="45">
    <w:name w:val="纯文本 Char1"/>
    <w:basedOn w:val="27"/>
    <w:qFormat/>
    <w:uiPriority w:val="0"/>
    <w:rPr>
      <w:rFonts w:ascii="宋体" w:hAnsi="Courier New" w:eastAsia="仿宋_GB2312"/>
      <w:kern w:val="2"/>
      <w:sz w:val="21"/>
    </w:rPr>
  </w:style>
  <w:style w:type="character" w:customStyle="1" w:styleId="46">
    <w:name w:val="页眉 Char1"/>
    <w:qFormat/>
    <w:uiPriority w:val="99"/>
    <w:rPr>
      <w:rFonts w:eastAsia="仿宋_GB2312"/>
      <w:sz w:val="18"/>
      <w:szCs w:val="18"/>
    </w:rPr>
  </w:style>
  <w:style w:type="character" w:customStyle="1" w:styleId="47">
    <w:name w:val="批注文字 Char1"/>
    <w:link w:val="7"/>
    <w:qFormat/>
    <w:uiPriority w:val="99"/>
    <w:rPr>
      <w:rFonts w:ascii="Times New Roman" w:hAnsi="Times New Roman"/>
      <w:kern w:val="2"/>
      <w:sz w:val="21"/>
      <w:szCs w:val="24"/>
    </w:rPr>
  </w:style>
  <w:style w:type="character" w:customStyle="1" w:styleId="48">
    <w:name w:val="批注文字 Char"/>
    <w:basedOn w:val="27"/>
    <w:semiHidden/>
    <w:qFormat/>
    <w:uiPriority w:val="99"/>
    <w:rPr>
      <w:rFonts w:ascii="Times New Roman" w:hAnsi="Times New Roman"/>
      <w:kern w:val="2"/>
      <w:sz w:val="21"/>
      <w:szCs w:val="24"/>
    </w:rPr>
  </w:style>
  <w:style w:type="character" w:customStyle="1" w:styleId="49">
    <w:name w:val="标题 2 Char"/>
    <w:basedOn w:val="27"/>
    <w:semiHidden/>
    <w:qFormat/>
    <w:uiPriority w:val="9"/>
    <w:rPr>
      <w:rFonts w:asciiTheme="majorHAnsi" w:hAnsiTheme="majorHAnsi" w:eastAsiaTheme="majorEastAsia" w:cstheme="majorBidi"/>
      <w:b/>
      <w:bCs/>
      <w:kern w:val="2"/>
      <w:sz w:val="32"/>
      <w:szCs w:val="32"/>
    </w:rPr>
  </w:style>
  <w:style w:type="character" w:customStyle="1" w:styleId="50">
    <w:name w:val="标题 3 Char"/>
    <w:basedOn w:val="27"/>
    <w:qFormat/>
    <w:uiPriority w:val="9"/>
    <w:rPr>
      <w:rFonts w:ascii="Times New Roman" w:hAnsi="Times New Roman"/>
      <w:b/>
      <w:bCs/>
      <w:kern w:val="2"/>
      <w:sz w:val="32"/>
      <w:szCs w:val="32"/>
    </w:rPr>
  </w:style>
  <w:style w:type="character" w:customStyle="1" w:styleId="51">
    <w:name w:val="标题 4 Char"/>
    <w:basedOn w:val="27"/>
    <w:semiHidden/>
    <w:qFormat/>
    <w:uiPriority w:val="9"/>
    <w:rPr>
      <w:rFonts w:asciiTheme="majorHAnsi" w:hAnsiTheme="majorHAnsi" w:eastAsiaTheme="majorEastAsia" w:cstheme="majorBidi"/>
      <w:b/>
      <w:bCs/>
      <w:kern w:val="2"/>
      <w:sz w:val="28"/>
      <w:szCs w:val="28"/>
    </w:rPr>
  </w:style>
  <w:style w:type="character" w:customStyle="1" w:styleId="52">
    <w:name w:val="文档结构图 Char1"/>
    <w:link w:val="6"/>
    <w:qFormat/>
    <w:uiPriority w:val="0"/>
    <w:rPr>
      <w:rFonts w:ascii="Times New Roman" w:hAnsi="Times New Roman"/>
      <w:kern w:val="2"/>
      <w:sz w:val="21"/>
      <w:szCs w:val="24"/>
      <w:shd w:val="clear" w:color="auto" w:fill="000080"/>
    </w:rPr>
  </w:style>
  <w:style w:type="character" w:customStyle="1" w:styleId="53">
    <w:name w:val="文档结构图 Char"/>
    <w:basedOn w:val="27"/>
    <w:qFormat/>
    <w:uiPriority w:val="0"/>
    <w:rPr>
      <w:rFonts w:ascii="宋体" w:hAnsi="Times New Roman"/>
      <w:kern w:val="2"/>
      <w:sz w:val="18"/>
      <w:szCs w:val="18"/>
    </w:rPr>
  </w:style>
  <w:style w:type="character" w:customStyle="1" w:styleId="54">
    <w:name w:val="正文文本 3 Char1"/>
    <w:link w:val="8"/>
    <w:qFormat/>
    <w:uiPriority w:val="0"/>
    <w:rPr>
      <w:rFonts w:ascii="Times New Roman" w:hAnsi="Times New Roman" w:eastAsia="仿宋_GB2312"/>
      <w:color w:val="000000"/>
      <w:kern w:val="2"/>
      <w:sz w:val="28"/>
      <w:szCs w:val="24"/>
    </w:rPr>
  </w:style>
  <w:style w:type="character" w:customStyle="1" w:styleId="55">
    <w:name w:val="正文文本 3 Char"/>
    <w:basedOn w:val="27"/>
    <w:semiHidden/>
    <w:qFormat/>
    <w:uiPriority w:val="99"/>
    <w:rPr>
      <w:rFonts w:ascii="Times New Roman" w:hAnsi="Times New Roman"/>
      <w:kern w:val="2"/>
      <w:sz w:val="16"/>
      <w:szCs w:val="16"/>
    </w:rPr>
  </w:style>
  <w:style w:type="character" w:customStyle="1" w:styleId="56">
    <w:name w:val="正文文本 Char"/>
    <w:basedOn w:val="27"/>
    <w:link w:val="9"/>
    <w:qFormat/>
    <w:uiPriority w:val="0"/>
    <w:rPr>
      <w:rFonts w:ascii="Times New Roman" w:hAnsi="Times New Roman"/>
      <w:kern w:val="2"/>
      <w:sz w:val="21"/>
      <w:szCs w:val="24"/>
    </w:rPr>
  </w:style>
  <w:style w:type="character" w:customStyle="1" w:styleId="57">
    <w:name w:val="正文文本缩进 2 Char1"/>
    <w:link w:val="13"/>
    <w:qFormat/>
    <w:uiPriority w:val="0"/>
    <w:rPr>
      <w:rFonts w:ascii="Times New Roman" w:hAnsi="Times New Roman"/>
      <w:kern w:val="2"/>
      <w:sz w:val="21"/>
      <w:szCs w:val="24"/>
    </w:rPr>
  </w:style>
  <w:style w:type="character" w:customStyle="1" w:styleId="58">
    <w:name w:val="正文文本缩进 2 Char"/>
    <w:basedOn w:val="27"/>
    <w:qFormat/>
    <w:uiPriority w:val="0"/>
    <w:rPr>
      <w:rFonts w:ascii="Times New Roman" w:hAnsi="Times New Roman"/>
      <w:kern w:val="2"/>
      <w:sz w:val="21"/>
      <w:szCs w:val="24"/>
    </w:rPr>
  </w:style>
  <w:style w:type="character" w:customStyle="1" w:styleId="59">
    <w:name w:val="正文文本缩进 3 Char1"/>
    <w:link w:val="18"/>
    <w:qFormat/>
    <w:uiPriority w:val="0"/>
    <w:rPr>
      <w:rFonts w:ascii="Times New Roman" w:hAnsi="Times New Roman"/>
      <w:kern w:val="2"/>
      <w:sz w:val="16"/>
      <w:szCs w:val="16"/>
    </w:rPr>
  </w:style>
  <w:style w:type="character" w:customStyle="1" w:styleId="60">
    <w:name w:val="正文文本缩进 3 Char"/>
    <w:basedOn w:val="27"/>
    <w:qFormat/>
    <w:uiPriority w:val="0"/>
    <w:rPr>
      <w:rFonts w:ascii="Times New Roman" w:hAnsi="Times New Roman"/>
      <w:kern w:val="2"/>
      <w:sz w:val="16"/>
      <w:szCs w:val="16"/>
    </w:rPr>
  </w:style>
  <w:style w:type="character" w:customStyle="1" w:styleId="61">
    <w:name w:val="正文文本 2 Char1"/>
    <w:link w:val="20"/>
    <w:qFormat/>
    <w:uiPriority w:val="0"/>
    <w:rPr>
      <w:rFonts w:ascii="方正小标宋简体" w:hAnsi="华文中宋" w:eastAsia="方正小标宋简体"/>
      <w:kern w:val="2"/>
      <w:sz w:val="44"/>
      <w:szCs w:val="44"/>
    </w:rPr>
  </w:style>
  <w:style w:type="character" w:customStyle="1" w:styleId="62">
    <w:name w:val="正文文本 2 Char"/>
    <w:basedOn w:val="27"/>
    <w:semiHidden/>
    <w:qFormat/>
    <w:uiPriority w:val="99"/>
    <w:rPr>
      <w:rFonts w:ascii="Times New Roman" w:hAnsi="Times New Roman"/>
      <w:kern w:val="2"/>
      <w:sz w:val="21"/>
      <w:szCs w:val="24"/>
    </w:rPr>
  </w:style>
  <w:style w:type="character" w:customStyle="1" w:styleId="63">
    <w:name w:val="标题 Char1"/>
    <w:link w:val="22"/>
    <w:qFormat/>
    <w:uiPriority w:val="0"/>
    <w:rPr>
      <w:rFonts w:ascii="方正小标宋简体" w:hAnsi="方正小标宋简体" w:eastAsia="方正小标宋简体"/>
      <w:bCs/>
      <w:sz w:val="44"/>
      <w:szCs w:val="32"/>
    </w:rPr>
  </w:style>
  <w:style w:type="character" w:customStyle="1" w:styleId="64">
    <w:name w:val="标题 Char"/>
    <w:basedOn w:val="27"/>
    <w:qFormat/>
    <w:uiPriority w:val="10"/>
    <w:rPr>
      <w:rFonts w:asciiTheme="majorHAnsi" w:hAnsiTheme="majorHAnsi" w:cstheme="majorBidi"/>
      <w:b/>
      <w:bCs/>
      <w:kern w:val="2"/>
      <w:sz w:val="32"/>
      <w:szCs w:val="32"/>
    </w:rPr>
  </w:style>
  <w:style w:type="character" w:customStyle="1" w:styleId="65">
    <w:name w:val="批注主题 Char"/>
    <w:basedOn w:val="47"/>
    <w:link w:val="23"/>
    <w:qFormat/>
    <w:uiPriority w:val="0"/>
    <w:rPr>
      <w:rFonts w:ascii="Times New Roman" w:hAnsi="Times New Roman"/>
      <w:b/>
      <w:bCs/>
      <w:kern w:val="2"/>
      <w:sz w:val="21"/>
      <w:szCs w:val="24"/>
    </w:rPr>
  </w:style>
  <w:style w:type="paragraph" w:customStyle="1" w:styleId="66">
    <w:name w:val="Char"/>
    <w:basedOn w:val="1"/>
    <w:qFormat/>
    <w:uiPriority w:val="0"/>
  </w:style>
  <w:style w:type="character" w:customStyle="1" w:styleId="67">
    <w:name w:val="style71"/>
    <w:qFormat/>
    <w:uiPriority w:val="0"/>
    <w:rPr>
      <w:b/>
      <w:bCs/>
      <w:color w:val="FF0000"/>
      <w:sz w:val="32"/>
      <w:szCs w:val="32"/>
    </w:rPr>
  </w:style>
  <w:style w:type="paragraph" w:customStyle="1" w:styleId="68">
    <w:name w:val="Char1"/>
    <w:basedOn w:val="1"/>
    <w:qFormat/>
    <w:uiPriority w:val="0"/>
  </w:style>
  <w:style w:type="paragraph" w:customStyle="1" w:styleId="6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0">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1">
    <w:name w:val="样式 章标题 + Times New Roman 三号 居中 段前: 0.5 行 行距: 多倍行距 3 字行"/>
    <w:basedOn w:val="72"/>
    <w:qFormat/>
    <w:uiPriority w:val="0"/>
    <w:pPr>
      <w:spacing w:beforeLines="100" w:afterLines="50"/>
      <w:jc w:val="center"/>
    </w:pPr>
    <w:rPr>
      <w:rFonts w:ascii="Times New Roman"/>
      <w:kern w:val="2"/>
      <w:sz w:val="32"/>
      <w:szCs w:val="32"/>
    </w:rPr>
  </w:style>
  <w:style w:type="paragraph" w:customStyle="1" w:styleId="72">
    <w:name w:val="章标题"/>
    <w:next w:val="7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4">
    <w:name w:val="五级条标题"/>
    <w:basedOn w:val="75"/>
    <w:next w:val="73"/>
    <w:qFormat/>
    <w:uiPriority w:val="0"/>
    <w:pPr>
      <w:tabs>
        <w:tab w:val="left" w:pos="1125"/>
        <w:tab w:val="left" w:pos="3600"/>
        <w:tab w:val="left" w:pos="4320"/>
        <w:tab w:val="left" w:pos="5040"/>
      </w:tabs>
      <w:ind w:left="5040"/>
      <w:outlineLvl w:val="6"/>
    </w:pPr>
  </w:style>
  <w:style w:type="paragraph" w:customStyle="1" w:styleId="75">
    <w:name w:val="四级条标题"/>
    <w:basedOn w:val="76"/>
    <w:next w:val="73"/>
    <w:qFormat/>
    <w:uiPriority w:val="0"/>
    <w:pPr>
      <w:tabs>
        <w:tab w:val="left" w:pos="1125"/>
        <w:tab w:val="left" w:pos="3600"/>
        <w:tab w:val="left" w:pos="4320"/>
      </w:tabs>
      <w:ind w:left="4320"/>
      <w:outlineLvl w:val="5"/>
    </w:pPr>
  </w:style>
  <w:style w:type="paragraph" w:customStyle="1" w:styleId="76">
    <w:name w:val="三级条标题"/>
    <w:basedOn w:val="1"/>
    <w:next w:val="7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7">
    <w:name w:val="Char Char Char Char Char Char"/>
    <w:basedOn w:val="1"/>
    <w:qFormat/>
    <w:uiPriority w:val="0"/>
  </w:style>
  <w:style w:type="paragraph" w:customStyle="1" w:styleId="78">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0">
    <w:name w:val="二级条标题"/>
    <w:basedOn w:val="69"/>
    <w:next w:val="1"/>
    <w:qFormat/>
    <w:uiPriority w:val="0"/>
    <w:pPr>
      <w:tabs>
        <w:tab w:val="left" w:pos="360"/>
        <w:tab w:val="left" w:pos="2520"/>
      </w:tabs>
      <w:ind w:left="2520" w:hanging="2520"/>
      <w:outlineLvl w:val="3"/>
    </w:pPr>
  </w:style>
  <w:style w:type="paragraph" w:customStyle="1" w:styleId="81">
    <w:name w:val="Char Char Char1 Char Char Char Char"/>
    <w:basedOn w:val="1"/>
    <w:qFormat/>
    <w:uiPriority w:val="0"/>
    <w:rPr>
      <w:rFonts w:ascii="Arial" w:hAnsi="Arial" w:cs="Arial"/>
      <w:sz w:val="20"/>
      <w:szCs w:val="20"/>
    </w:rPr>
  </w:style>
  <w:style w:type="paragraph" w:customStyle="1" w:styleId="82">
    <w:name w:val="Char Char Char Char Char Char Char Char Char Char Char Char Char Char Char Char"/>
    <w:basedOn w:val="1"/>
    <w:qFormat/>
    <w:uiPriority w:val="0"/>
  </w:style>
  <w:style w:type="paragraph" w:customStyle="1" w:styleId="83">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4">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5">
    <w:name w:val="纯文本 字符"/>
    <w:qFormat/>
    <w:uiPriority w:val="99"/>
    <w:rPr>
      <w:rFonts w:ascii="宋体" w:hAnsi="Courier New" w:cs="Courier New"/>
      <w:kern w:val="2"/>
      <w:sz w:val="21"/>
      <w:szCs w:val="21"/>
    </w:rPr>
  </w:style>
  <w:style w:type="character" w:customStyle="1" w:styleId="86">
    <w:name w:val="正文文本缩进 Char1"/>
    <w:qFormat/>
    <w:uiPriority w:val="0"/>
    <w:rPr>
      <w:rFonts w:eastAsia="仿宋_GB2312"/>
      <w:color w:val="000000"/>
      <w:kern w:val="2"/>
      <w:sz w:val="32"/>
      <w:szCs w:val="24"/>
    </w:rPr>
  </w:style>
  <w:style w:type="character" w:customStyle="1" w:styleId="87">
    <w:name w:val="页眉 字符"/>
    <w:qFormat/>
    <w:uiPriority w:val="99"/>
    <w:rPr>
      <w:rFonts w:ascii="Times New Roman" w:hAnsi="Times New Roman" w:eastAsia="仿宋_GB2312"/>
      <w:sz w:val="18"/>
      <w:szCs w:val="18"/>
    </w:rPr>
  </w:style>
  <w:style w:type="character" w:customStyle="1" w:styleId="88">
    <w:name w:val="T1 字符"/>
    <w:link w:val="89"/>
    <w:qFormat/>
    <w:uiPriority w:val="0"/>
    <w:rPr>
      <w:b/>
      <w:bCs/>
      <w:kern w:val="2"/>
      <w:sz w:val="32"/>
      <w:szCs w:val="32"/>
    </w:rPr>
  </w:style>
  <w:style w:type="paragraph" w:customStyle="1" w:styleId="89">
    <w:name w:val="T1"/>
    <w:basedOn w:val="22"/>
    <w:link w:val="88"/>
    <w:qFormat/>
    <w:uiPriority w:val="0"/>
    <w:pPr>
      <w:spacing w:line="600" w:lineRule="exact"/>
      <w:ind w:firstLine="200" w:firstLineChars="200"/>
      <w:jc w:val="both"/>
    </w:pPr>
    <w:rPr>
      <w:rFonts w:ascii="Calibri" w:hAnsi="Calibri" w:eastAsia="宋体"/>
      <w:b/>
      <w:kern w:val="2"/>
      <w:sz w:val="32"/>
    </w:rPr>
  </w:style>
  <w:style w:type="character" w:customStyle="1" w:styleId="90">
    <w:name w:val="页脚 字符"/>
    <w:qFormat/>
    <w:uiPriority w:val="99"/>
    <w:rPr>
      <w:sz w:val="18"/>
      <w:szCs w:val="18"/>
    </w:rPr>
  </w:style>
  <w:style w:type="character" w:customStyle="1" w:styleId="91">
    <w:name w:val="彩色网格 - 着色 1 字符"/>
    <w:qFormat/>
    <w:uiPriority w:val="29"/>
    <w:rPr>
      <w:rFonts w:ascii="等线" w:hAnsi="等线" w:eastAsia="等线"/>
      <w:i/>
      <w:iCs/>
      <w:color w:val="404040"/>
      <w:kern w:val="2"/>
      <w:sz w:val="21"/>
      <w:szCs w:val="22"/>
    </w:rPr>
  </w:style>
  <w:style w:type="character" w:customStyle="1" w:styleId="92">
    <w:name w:val="批注框文本 字符"/>
    <w:qFormat/>
    <w:uiPriority w:val="0"/>
    <w:rPr>
      <w:rFonts w:ascii="等线" w:hAnsi="等线" w:eastAsia="等线"/>
      <w:kern w:val="2"/>
      <w:sz w:val="18"/>
      <w:szCs w:val="18"/>
    </w:rPr>
  </w:style>
  <w:style w:type="character" w:customStyle="1" w:styleId="93">
    <w:name w:val="xxgk_jyta"/>
    <w:qFormat/>
    <w:uiPriority w:val="0"/>
    <w:rPr>
      <w:color w:val="2065B3"/>
      <w:sz w:val="21"/>
      <w:szCs w:val="21"/>
    </w:rPr>
  </w:style>
  <w:style w:type="character" w:customStyle="1" w:styleId="94">
    <w:name w:val="mzwh_page"/>
    <w:basedOn w:val="27"/>
    <w:qFormat/>
    <w:uiPriority w:val="0"/>
  </w:style>
  <w:style w:type="paragraph" w:customStyle="1" w:styleId="95">
    <w:name w:val="1"/>
    <w:basedOn w:val="1"/>
    <w:next w:val="1"/>
    <w:unhideWhenUsed/>
    <w:qFormat/>
    <w:uiPriority w:val="2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6">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7">
    <w:name w:val="未处理的提及1"/>
    <w:unhideWhenUsed/>
    <w:qFormat/>
    <w:uiPriority w:val="99"/>
    <w:rPr>
      <w:color w:val="605E5C"/>
      <w:shd w:val="clear" w:color="auto" w:fill="E1DFDD"/>
    </w:rPr>
  </w:style>
  <w:style w:type="character" w:customStyle="1" w:styleId="98">
    <w:name w:val="日期 字符"/>
    <w:qFormat/>
    <w:uiPriority w:val="99"/>
    <w:rPr>
      <w:rFonts w:ascii="仿宋_GB2312" w:eastAsia="仿宋_GB2312"/>
      <w:kern w:val="2"/>
      <w:sz w:val="32"/>
      <w:szCs w:val="24"/>
    </w:rPr>
  </w:style>
  <w:style w:type="character" w:customStyle="1" w:styleId="99">
    <w:name w:val="正文文本 字符"/>
    <w:qFormat/>
    <w:uiPriority w:val="0"/>
    <w:rPr>
      <w:rFonts w:eastAsia="黑体"/>
      <w:spacing w:val="-20"/>
      <w:kern w:val="2"/>
      <w:sz w:val="32"/>
      <w:szCs w:val="24"/>
    </w:rPr>
  </w:style>
  <w:style w:type="character" w:customStyle="1" w:styleId="100">
    <w:name w:val="标题 1 字符1"/>
    <w:qFormat/>
    <w:uiPriority w:val="9"/>
    <w:rPr>
      <w:rFonts w:ascii="Times New Roman" w:hAnsi="Times New Roman" w:eastAsia="方正小标宋简体" w:cs="Times New Roman"/>
      <w:kern w:val="44"/>
      <w:sz w:val="36"/>
      <w:szCs w:val="44"/>
    </w:rPr>
  </w:style>
  <w:style w:type="character" w:customStyle="1" w:styleId="101">
    <w:name w:val="标题 2 字符1"/>
    <w:qFormat/>
    <w:uiPriority w:val="9"/>
    <w:rPr>
      <w:rFonts w:ascii="楷体_GB2312" w:hAnsi="楷体_GB2312" w:eastAsia="楷体_GB2312" w:cs="Times New Roman"/>
      <w:bCs/>
      <w:sz w:val="32"/>
      <w:szCs w:val="32"/>
    </w:rPr>
  </w:style>
  <w:style w:type="character" w:customStyle="1" w:styleId="102">
    <w:name w:val="页眉 字符1"/>
    <w:qFormat/>
    <w:uiPriority w:val="99"/>
    <w:rPr>
      <w:rFonts w:ascii="Times New Roman" w:hAnsi="Times New Roman" w:eastAsia="宋体" w:cs="Times New Roman"/>
      <w:sz w:val="18"/>
      <w:szCs w:val="18"/>
    </w:rPr>
  </w:style>
  <w:style w:type="character" w:customStyle="1" w:styleId="103">
    <w:name w:val="页脚 字符1"/>
    <w:qFormat/>
    <w:uiPriority w:val="99"/>
    <w:rPr>
      <w:rFonts w:ascii="Times New Roman" w:hAnsi="Times New Roman" w:eastAsia="宋体" w:cs="Times New Roman"/>
      <w:sz w:val="18"/>
      <w:szCs w:val="18"/>
    </w:rPr>
  </w:style>
  <w:style w:type="paragraph" w:customStyle="1" w:styleId="104">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5">
    <w:name w:val="批注框文本 字符1"/>
    <w:semiHidden/>
    <w:qFormat/>
    <w:uiPriority w:val="99"/>
    <w:rPr>
      <w:rFonts w:ascii="Times New Roman" w:hAnsi="Times New Roman" w:eastAsia="宋体" w:cs="Times New Roman"/>
      <w:sz w:val="18"/>
      <w:szCs w:val="18"/>
    </w:rPr>
  </w:style>
  <w:style w:type="character" w:customStyle="1" w:styleId="106">
    <w:name w:val="fontstyle01"/>
    <w:qFormat/>
    <w:uiPriority w:val="0"/>
    <w:rPr>
      <w:rFonts w:hint="eastAsia" w:ascii="宋体" w:hAnsi="宋体" w:eastAsia="宋体"/>
      <w:color w:val="000000"/>
      <w:sz w:val="22"/>
      <w:szCs w:val="22"/>
    </w:rPr>
  </w:style>
  <w:style w:type="character" w:customStyle="1" w:styleId="107">
    <w:name w:val="日期 字符1"/>
    <w:qFormat/>
    <w:uiPriority w:val="0"/>
    <w:rPr>
      <w:rFonts w:ascii="方正小标宋简体" w:hAnsi="Times New Roman" w:eastAsia="方正小标宋简体" w:cs="Times New Roman"/>
      <w:sz w:val="32"/>
      <w:szCs w:val="24"/>
    </w:rPr>
  </w:style>
  <w:style w:type="character" w:customStyle="1" w:styleId="108">
    <w:name w:val="正文文本 字符1"/>
    <w:qFormat/>
    <w:uiPriority w:val="0"/>
    <w:rPr>
      <w:rFonts w:eastAsia="宋体"/>
      <w:szCs w:val="24"/>
    </w:rPr>
  </w:style>
  <w:style w:type="character" w:customStyle="1" w:styleId="109">
    <w:name w:val="正文文本 Char1"/>
    <w:qFormat/>
    <w:uiPriority w:val="0"/>
    <w:rPr>
      <w:rFonts w:ascii="Times New Roman" w:hAnsi="Times New Roman" w:eastAsia="宋体" w:cs="Times New Roman"/>
      <w:szCs w:val="24"/>
    </w:rPr>
  </w:style>
  <w:style w:type="paragraph" w:customStyle="1" w:styleId="110">
    <w:name w:val="Char Char Char Char Char Char1"/>
    <w:basedOn w:val="1"/>
    <w:qFormat/>
    <w:uiPriority w:val="0"/>
  </w:style>
  <w:style w:type="character" w:customStyle="1" w:styleId="111">
    <w:name w:val="纯文本 字符1"/>
    <w:qFormat/>
    <w:uiPriority w:val="0"/>
    <w:rPr>
      <w:rFonts w:ascii="宋体" w:hAnsi="Courier New" w:eastAsia="仿宋_GB2312" w:cs="Times New Roman"/>
      <w:szCs w:val="20"/>
    </w:rPr>
  </w:style>
  <w:style w:type="paragraph" w:customStyle="1" w:styleId="112">
    <w:name w:val="Char Char Char1 Char Char Char Char1"/>
    <w:basedOn w:val="1"/>
    <w:qFormat/>
    <w:uiPriority w:val="0"/>
    <w:rPr>
      <w:rFonts w:ascii="Arial" w:hAnsi="Arial" w:cs="Arial"/>
      <w:sz w:val="20"/>
      <w:szCs w:val="20"/>
    </w:rPr>
  </w:style>
  <w:style w:type="paragraph" w:customStyle="1" w:styleId="113">
    <w:name w:val="Char Char Char Char Char Char Char Char Char Char Char Char Char Char Char Char1"/>
    <w:basedOn w:val="1"/>
    <w:qFormat/>
    <w:uiPriority w:val="0"/>
  </w:style>
  <w:style w:type="character" w:customStyle="1" w:styleId="114">
    <w:name w:val="未处理的提及11"/>
    <w:semiHidden/>
    <w:unhideWhenUsed/>
    <w:qFormat/>
    <w:uiPriority w:val="99"/>
    <w:rPr>
      <w:color w:val="605E5C"/>
      <w:shd w:val="clear" w:color="auto" w:fill="E1DFDD"/>
    </w:rPr>
  </w:style>
  <w:style w:type="table" w:customStyle="1" w:styleId="115">
    <w:name w:val="网格型2"/>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6">
    <w:name w:val="日期 Char1"/>
    <w:qFormat/>
    <w:uiPriority w:val="99"/>
    <w:rPr>
      <w:rFonts w:eastAsia="仿宋_GB2312"/>
      <w:sz w:val="32"/>
    </w:rPr>
  </w:style>
  <w:style w:type="character" w:customStyle="1" w:styleId="117">
    <w:name w:val="页脚 Char1"/>
    <w:basedOn w:val="27"/>
    <w:qFormat/>
    <w:uiPriority w:val="99"/>
    <w:rPr>
      <w:rFonts w:eastAsia="仿宋_GB2312"/>
      <w:sz w:val="18"/>
    </w:rPr>
  </w:style>
  <w:style w:type="character" w:customStyle="1" w:styleId="118">
    <w:name w:val="批注框文本 Char1"/>
    <w:basedOn w:val="27"/>
    <w:qFormat/>
    <w:uiPriority w:val="0"/>
    <w:rPr>
      <w:rFonts w:eastAsia="仿宋_GB2312"/>
      <w:sz w:val="18"/>
      <w:szCs w:val="18"/>
    </w:rPr>
  </w:style>
  <w:style w:type="character" w:customStyle="1" w:styleId="119">
    <w:name w:val="批注文字 字符"/>
    <w:qFormat/>
    <w:uiPriority w:val="99"/>
    <w:rPr>
      <w:kern w:val="2"/>
      <w:sz w:val="21"/>
      <w:szCs w:val="24"/>
    </w:rPr>
  </w:style>
  <w:style w:type="character" w:customStyle="1" w:styleId="120">
    <w:name w:val="标题 字符1"/>
    <w:basedOn w:val="27"/>
    <w:qFormat/>
    <w:uiPriority w:val="10"/>
    <w:rPr>
      <w:rFonts w:asciiTheme="majorHAnsi" w:hAnsiTheme="majorHAnsi" w:eastAsiaTheme="majorEastAsia" w:cstheme="majorBidi"/>
      <w:b/>
      <w:bCs/>
      <w:sz w:val="32"/>
      <w:szCs w:val="32"/>
    </w:rPr>
  </w:style>
  <w:style w:type="paragraph" w:customStyle="1" w:styleId="121">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2">
    <w:name w:val="列出段落1"/>
    <w:basedOn w:val="1"/>
    <w:qFormat/>
    <w:uiPriority w:val="0"/>
    <w:pPr>
      <w:snapToGrid w:val="0"/>
      <w:ind w:firstLine="420" w:firstLineChars="200"/>
    </w:pPr>
    <w:rPr>
      <w:rFonts w:ascii="宋体" w:hAnsi="宋体"/>
      <w:kern w:val="24"/>
      <w:sz w:val="24"/>
    </w:rPr>
  </w:style>
  <w:style w:type="paragraph" w:customStyle="1" w:styleId="123">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4">
    <w:name w:val="网格型12"/>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13"/>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3"/>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4"/>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5"/>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6"/>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7"/>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8"/>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9"/>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0"/>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6">
    <w:name w:val="文档结构图 字符1"/>
    <w:basedOn w:val="27"/>
    <w:semiHidden/>
    <w:qFormat/>
    <w:uiPriority w:val="99"/>
    <w:rPr>
      <w:rFonts w:ascii="Microsoft YaHei UI" w:eastAsia="Microsoft YaHei UI"/>
      <w:sz w:val="18"/>
      <w:szCs w:val="18"/>
    </w:rPr>
  </w:style>
  <w:style w:type="character" w:customStyle="1" w:styleId="137">
    <w:name w:val="正文文本 字符2"/>
    <w:basedOn w:val="27"/>
    <w:semiHidden/>
    <w:qFormat/>
    <w:uiPriority w:val="99"/>
    <w:rPr>
      <w:rFonts w:eastAsia="仿宋_GB2312"/>
      <w:sz w:val="32"/>
    </w:rPr>
  </w:style>
  <w:style w:type="character" w:customStyle="1" w:styleId="138">
    <w:name w:val="正文文本 3 字符1"/>
    <w:basedOn w:val="27"/>
    <w:semiHidden/>
    <w:qFormat/>
    <w:uiPriority w:val="99"/>
    <w:rPr>
      <w:rFonts w:eastAsia="仿宋_GB2312"/>
      <w:sz w:val="16"/>
      <w:szCs w:val="16"/>
    </w:rPr>
  </w:style>
  <w:style w:type="character" w:customStyle="1" w:styleId="139">
    <w:name w:val="正文文本缩进 字符1"/>
    <w:basedOn w:val="27"/>
    <w:semiHidden/>
    <w:qFormat/>
    <w:uiPriority w:val="99"/>
    <w:rPr>
      <w:rFonts w:eastAsia="仿宋_GB2312"/>
      <w:sz w:val="32"/>
    </w:rPr>
  </w:style>
  <w:style w:type="character" w:customStyle="1" w:styleId="140">
    <w:name w:val="正文文本 2 字符1"/>
    <w:basedOn w:val="27"/>
    <w:semiHidden/>
    <w:qFormat/>
    <w:uiPriority w:val="99"/>
    <w:rPr>
      <w:rFonts w:eastAsia="仿宋_GB2312"/>
      <w:sz w:val="32"/>
    </w:rPr>
  </w:style>
  <w:style w:type="character" w:customStyle="1" w:styleId="141">
    <w:name w:val="正文文本缩进 2 字符1"/>
    <w:basedOn w:val="27"/>
    <w:semiHidden/>
    <w:qFormat/>
    <w:uiPriority w:val="99"/>
    <w:rPr>
      <w:rFonts w:eastAsia="仿宋_GB2312"/>
      <w:sz w:val="32"/>
    </w:rPr>
  </w:style>
  <w:style w:type="character" w:customStyle="1" w:styleId="142">
    <w:name w:val="正文文本缩进 3 字符1"/>
    <w:basedOn w:val="27"/>
    <w:semiHidden/>
    <w:qFormat/>
    <w:uiPriority w:val="99"/>
    <w:rPr>
      <w:rFonts w:eastAsia="仿宋_GB2312"/>
      <w:sz w:val="16"/>
      <w:szCs w:val="16"/>
    </w:rPr>
  </w:style>
  <w:style w:type="table" w:customStyle="1" w:styleId="143">
    <w:name w:val="网格型14"/>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
    <w:name w:val="网格型15"/>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Table Normal"/>
    <w:semiHidden/>
    <w:unhideWhenUsed/>
    <w:qFormat/>
    <w:uiPriority w:val="2"/>
    <w:rPr>
      <w:rFonts w:ascii="Times New Roman" w:hAnsi="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749F1-F427-4B6B-9A4E-5E3E068826D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3547</Words>
  <Characters>3658</Characters>
  <Lines>585</Lines>
  <Paragraphs>164</Paragraphs>
  <TotalTime>1</TotalTime>
  <ScaleCrop>false</ScaleCrop>
  <LinksUpToDate>false</LinksUpToDate>
  <CharactersWithSpaces>4209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2025-07-30T01:49:00Z</dcterms:created>
  <dc:creator>zhangdalu</dc:creator>
  <cp:lastModifiedBy>Jessie</cp:lastModifiedBy>
  <cp:lastPrinted>2025-09-06T01:35:00Z</cp:lastPrinted>
  <dcterms:modified xsi:type="dcterms:W3CDTF">2026-04-30T06:03:04Z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5533FD8AB10443A7BA26D2C6C74C9415_12</vt:lpwstr>
  </property>
</Properties>
</file>